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5A3BC" w14:textId="26060A72" w:rsidR="00F279B8" w:rsidRDefault="0000668A" w:rsidP="00EB43AC">
      <w:pPr>
        <w:pStyle w:val="Title"/>
        <w:jc w:val="center"/>
      </w:pPr>
      <w:r w:rsidRPr="0000668A">
        <w:t>The Professional Project Initiation Document Guide and Template</w:t>
      </w:r>
    </w:p>
    <w:p w14:paraId="6CE17998" w14:textId="77777777" w:rsidR="00EB43AC" w:rsidRDefault="00EB43AC" w:rsidP="00F279B8">
      <w:pPr>
        <w:rPr>
          <w:b/>
          <w:bCs/>
        </w:rPr>
      </w:pPr>
    </w:p>
    <w:p w14:paraId="3D39B4C8" w14:textId="7CEB607C" w:rsidR="00F279B8" w:rsidRDefault="00F279B8" w:rsidP="00F279B8">
      <w:pPr>
        <w:rPr>
          <w:b/>
          <w:bCs/>
        </w:rPr>
      </w:pPr>
      <w:r w:rsidRPr="00695FA7">
        <w:rPr>
          <w:b/>
          <w:bCs/>
        </w:rPr>
        <w:t>Author</w:t>
      </w:r>
    </w:p>
    <w:p w14:paraId="69D92449" w14:textId="77777777" w:rsidR="00F279B8" w:rsidRDefault="00F279B8" w:rsidP="00F279B8">
      <w:r w:rsidRPr="00695FA7">
        <w:t>James J. Bailey</w:t>
      </w:r>
    </w:p>
    <w:p w14:paraId="4A51F73C" w14:textId="77777777" w:rsidR="00F279B8" w:rsidRPr="00695FA7" w:rsidRDefault="00F279B8" w:rsidP="00F279B8">
      <w:r w:rsidRPr="00695FA7">
        <w:t>Project Management and Business Case Advisory</w:t>
      </w:r>
    </w:p>
    <w:p w14:paraId="45869628" w14:textId="77777777" w:rsidR="00F279B8" w:rsidRPr="00357E25" w:rsidRDefault="00F279B8" w:rsidP="00F279B8">
      <w:pPr>
        <w:rPr>
          <w:b/>
          <w:bCs/>
        </w:rPr>
      </w:pPr>
      <w:r w:rsidRPr="00695FA7">
        <w:rPr>
          <w:b/>
          <w:bCs/>
        </w:rPr>
        <w:t>Connect on LinkedIn</w:t>
      </w:r>
    </w:p>
    <w:p w14:paraId="573B62CF" w14:textId="77777777" w:rsidR="00F279B8" w:rsidRPr="00695FA7" w:rsidRDefault="00F279B8" w:rsidP="00F279B8">
      <w:hyperlink r:id="rId7" w:tgtFrame="_new" w:history="1">
        <w:r w:rsidRPr="00695FA7">
          <w:rPr>
            <w:rStyle w:val="Hyperlink"/>
          </w:rPr>
          <w:t>https://www.linkedin.com/in/jamesbailey-uk/</w:t>
        </w:r>
      </w:hyperlink>
    </w:p>
    <w:p w14:paraId="16CC788F" w14:textId="77777777" w:rsidR="00F279B8" w:rsidRPr="00F279B8" w:rsidRDefault="00F279B8" w:rsidP="00F279B8"/>
    <w:p w14:paraId="2209497F" w14:textId="14CA8031" w:rsidR="002E259C" w:rsidRDefault="002E259C" w:rsidP="002E259C">
      <w:pPr>
        <w:pStyle w:val="Heading1"/>
      </w:pPr>
      <w:r w:rsidRPr="002E259C">
        <w:t>Part 0</w:t>
      </w:r>
      <w:r w:rsidR="00DC7A4F">
        <w:t>.1</w:t>
      </w:r>
      <w:r w:rsidRPr="002E259C">
        <w:t>. How This PID Works in Practice</w:t>
      </w:r>
    </w:p>
    <w:p w14:paraId="59554D0D" w14:textId="77777777" w:rsidR="002E259C" w:rsidRPr="002E259C" w:rsidRDefault="002E259C" w:rsidP="002E259C">
      <w:pPr>
        <w:pStyle w:val="Heading2"/>
      </w:pPr>
      <w:r w:rsidRPr="002E259C">
        <w:t>1. The Purpose of a PID</w:t>
      </w:r>
    </w:p>
    <w:p w14:paraId="3879C33D" w14:textId="77777777" w:rsidR="002E259C" w:rsidRPr="002E259C" w:rsidRDefault="002E259C" w:rsidP="002E259C">
      <w:r w:rsidRPr="002E259C">
        <w:t>A Project Initiation Document is not an administrative requirement.</w:t>
      </w:r>
    </w:p>
    <w:p w14:paraId="3243DAFF" w14:textId="77777777" w:rsidR="002E259C" w:rsidRPr="002E259C" w:rsidRDefault="002E259C" w:rsidP="002E259C">
      <w:r w:rsidRPr="002E259C">
        <w:t>It is the formal agreement between governance and delivery.</w:t>
      </w:r>
    </w:p>
    <w:p w14:paraId="70352853" w14:textId="77777777" w:rsidR="002E259C" w:rsidRPr="002E259C" w:rsidRDefault="002E259C" w:rsidP="002E259C">
      <w:r w:rsidRPr="002E259C">
        <w:t>It defines what the project is, how it will be managed, what authority has been delegated, and how deviation will be controlled. Once approved, it becomes the baseline against which performance is judged.</w:t>
      </w:r>
    </w:p>
    <w:p w14:paraId="4258E121" w14:textId="77777777" w:rsidR="002E259C" w:rsidRPr="002E259C" w:rsidRDefault="002E259C" w:rsidP="002E259C">
      <w:r w:rsidRPr="002E259C">
        <w:t>A weak PID creates ambiguity.</w:t>
      </w:r>
    </w:p>
    <w:p w14:paraId="66C174E5" w14:textId="77777777" w:rsidR="002E259C" w:rsidRPr="002E259C" w:rsidRDefault="002E259C" w:rsidP="002E259C">
      <w:r w:rsidRPr="002E259C">
        <w:t>A strong PID creates clarity of control.</w:t>
      </w:r>
    </w:p>
    <w:p w14:paraId="26AE6117" w14:textId="77777777" w:rsidR="002E259C" w:rsidRPr="002E259C" w:rsidRDefault="002E259C" w:rsidP="002E259C">
      <w:r w:rsidRPr="002E259C">
        <w:t>The difference is not formatting. It is discipline.</w:t>
      </w:r>
    </w:p>
    <w:p w14:paraId="2628E8DB" w14:textId="77777777" w:rsidR="00735F98" w:rsidRPr="00735F98" w:rsidRDefault="00735F98" w:rsidP="00735F98">
      <w:pPr>
        <w:pStyle w:val="Heading2"/>
      </w:pPr>
      <w:r w:rsidRPr="00735F98">
        <w:t>2. What a PID Is Not</w:t>
      </w:r>
    </w:p>
    <w:p w14:paraId="0A79D415" w14:textId="77777777" w:rsidR="00735F98" w:rsidRPr="00735F98" w:rsidRDefault="00735F98" w:rsidP="00735F98">
      <w:r w:rsidRPr="00735F98">
        <w:t>A PID is not:</w:t>
      </w:r>
    </w:p>
    <w:p w14:paraId="7EC9D7C8" w14:textId="77777777" w:rsidR="00735F98" w:rsidRPr="00735F98" w:rsidRDefault="00735F98" w:rsidP="005B60EA">
      <w:pPr>
        <w:pStyle w:val="ListParagraph"/>
        <w:numPr>
          <w:ilvl w:val="0"/>
          <w:numId w:val="48"/>
        </w:numPr>
      </w:pPr>
      <w:r w:rsidRPr="00735F98">
        <w:t>A restatement of the Business Case</w:t>
      </w:r>
    </w:p>
    <w:p w14:paraId="20680FAA" w14:textId="77777777" w:rsidR="00735F98" w:rsidRPr="00735F98" w:rsidRDefault="00735F98" w:rsidP="005B60EA">
      <w:pPr>
        <w:pStyle w:val="ListParagraph"/>
        <w:numPr>
          <w:ilvl w:val="0"/>
          <w:numId w:val="48"/>
        </w:numPr>
      </w:pPr>
      <w:r w:rsidRPr="00735F98">
        <w:t>A collection of copied procedures</w:t>
      </w:r>
    </w:p>
    <w:p w14:paraId="532DB7E9" w14:textId="77777777" w:rsidR="00735F98" w:rsidRPr="00735F98" w:rsidRDefault="00735F98" w:rsidP="005B60EA">
      <w:pPr>
        <w:pStyle w:val="ListParagraph"/>
        <w:numPr>
          <w:ilvl w:val="0"/>
          <w:numId w:val="48"/>
        </w:numPr>
      </w:pPr>
      <w:r w:rsidRPr="00735F98">
        <w:t>A generic governance chart</w:t>
      </w:r>
    </w:p>
    <w:p w14:paraId="1BF5469B" w14:textId="77777777" w:rsidR="00735F98" w:rsidRPr="00735F98" w:rsidRDefault="00735F98" w:rsidP="005B60EA">
      <w:pPr>
        <w:pStyle w:val="ListParagraph"/>
        <w:numPr>
          <w:ilvl w:val="0"/>
          <w:numId w:val="48"/>
        </w:numPr>
      </w:pPr>
      <w:r w:rsidRPr="00735F98">
        <w:t>A planning document in isolation</w:t>
      </w:r>
    </w:p>
    <w:p w14:paraId="2BA25D6F" w14:textId="77777777" w:rsidR="00735F98" w:rsidRPr="00735F98" w:rsidRDefault="00735F98" w:rsidP="005B60EA">
      <w:pPr>
        <w:pStyle w:val="ListParagraph"/>
        <w:numPr>
          <w:ilvl w:val="0"/>
          <w:numId w:val="48"/>
        </w:numPr>
      </w:pPr>
      <w:r w:rsidRPr="00735F98">
        <w:t>A compliance exercise</w:t>
      </w:r>
    </w:p>
    <w:p w14:paraId="0EE73CD9" w14:textId="77777777" w:rsidR="00735F98" w:rsidRPr="00735F98" w:rsidRDefault="00735F98" w:rsidP="00735F98">
      <w:r w:rsidRPr="00735F98">
        <w:t>The Business Case justifies investment.</w:t>
      </w:r>
    </w:p>
    <w:p w14:paraId="4D3BA0A7" w14:textId="77777777" w:rsidR="0091437A" w:rsidRDefault="0091437A" w:rsidP="00735F98">
      <w:r w:rsidRPr="0091437A">
        <w:t>The PID defines how the approved project will be delivered under controlled governance.</w:t>
      </w:r>
    </w:p>
    <w:p w14:paraId="6347F2FC" w14:textId="6DCC2F33" w:rsidR="00735F98" w:rsidRPr="00735F98" w:rsidRDefault="00735F98" w:rsidP="00735F98">
      <w:r w:rsidRPr="00735F98">
        <w:t>When these two documents blur, governance weakens.</w:t>
      </w:r>
    </w:p>
    <w:p w14:paraId="73F1078F" w14:textId="77777777" w:rsidR="00873785" w:rsidRPr="00873785" w:rsidRDefault="00873785" w:rsidP="00873785">
      <w:pPr>
        <w:rPr>
          <w:b/>
          <w:bCs/>
        </w:rPr>
      </w:pPr>
      <w:r w:rsidRPr="00873785">
        <w:rPr>
          <w:b/>
          <w:bCs/>
        </w:rPr>
        <w:t>3. The Decision a PID Supports</w:t>
      </w:r>
    </w:p>
    <w:p w14:paraId="00BBFAE1" w14:textId="77777777" w:rsidR="00873785" w:rsidRPr="00873785" w:rsidRDefault="00873785" w:rsidP="00873785">
      <w:r w:rsidRPr="00873785">
        <w:lastRenderedPageBreak/>
        <w:t>When a Project Board approves a PID, it is not approving the idea of the project. That decision has already been taken through the Business Case.</w:t>
      </w:r>
    </w:p>
    <w:p w14:paraId="46943C04" w14:textId="77777777" w:rsidR="00873785" w:rsidRPr="00873785" w:rsidRDefault="00873785" w:rsidP="00873785">
      <w:r w:rsidRPr="00873785">
        <w:t>The Board is confirming:</w:t>
      </w:r>
    </w:p>
    <w:p w14:paraId="3FCF3AB9" w14:textId="77777777" w:rsidR="00873785" w:rsidRPr="00873785" w:rsidRDefault="00873785" w:rsidP="005B60EA">
      <w:pPr>
        <w:pStyle w:val="ListParagraph"/>
        <w:numPr>
          <w:ilvl w:val="0"/>
          <w:numId w:val="49"/>
        </w:numPr>
      </w:pPr>
      <w:r w:rsidRPr="00873785">
        <w:t>The project is properly defined</w:t>
      </w:r>
    </w:p>
    <w:p w14:paraId="0C0CA546" w14:textId="77777777" w:rsidR="00873785" w:rsidRPr="00873785" w:rsidRDefault="00873785" w:rsidP="005B60EA">
      <w:pPr>
        <w:pStyle w:val="ListParagraph"/>
        <w:numPr>
          <w:ilvl w:val="0"/>
          <w:numId w:val="49"/>
        </w:numPr>
      </w:pPr>
      <w:r w:rsidRPr="00873785">
        <w:t>The delivery structure is credible</w:t>
      </w:r>
    </w:p>
    <w:p w14:paraId="5C2D2EA4" w14:textId="77777777" w:rsidR="00873785" w:rsidRPr="00873785" w:rsidRDefault="00873785" w:rsidP="005B60EA">
      <w:pPr>
        <w:pStyle w:val="ListParagraph"/>
        <w:numPr>
          <w:ilvl w:val="0"/>
          <w:numId w:val="49"/>
        </w:numPr>
      </w:pPr>
      <w:r w:rsidRPr="00873785">
        <w:t>Controls are proportionate to risk</w:t>
      </w:r>
    </w:p>
    <w:p w14:paraId="4C633CF8" w14:textId="77777777" w:rsidR="00873785" w:rsidRPr="00873785" w:rsidRDefault="00873785" w:rsidP="005B60EA">
      <w:pPr>
        <w:pStyle w:val="ListParagraph"/>
        <w:numPr>
          <w:ilvl w:val="0"/>
          <w:numId w:val="49"/>
        </w:numPr>
      </w:pPr>
      <w:r w:rsidRPr="00873785">
        <w:t>Tolerances are clear</w:t>
      </w:r>
    </w:p>
    <w:p w14:paraId="1626C572" w14:textId="77777777" w:rsidR="00873785" w:rsidRPr="00873785" w:rsidRDefault="00873785" w:rsidP="005B60EA">
      <w:pPr>
        <w:pStyle w:val="ListParagraph"/>
        <w:numPr>
          <w:ilvl w:val="0"/>
          <w:numId w:val="49"/>
        </w:numPr>
      </w:pPr>
      <w:r w:rsidRPr="00873785">
        <w:t>Authority has been delegated appropriately</w:t>
      </w:r>
    </w:p>
    <w:p w14:paraId="68716799" w14:textId="77777777" w:rsidR="00873785" w:rsidRPr="00873785" w:rsidRDefault="00873785" w:rsidP="005B60EA">
      <w:pPr>
        <w:pStyle w:val="ListParagraph"/>
        <w:numPr>
          <w:ilvl w:val="0"/>
          <w:numId w:val="49"/>
        </w:numPr>
      </w:pPr>
      <w:r w:rsidRPr="00873785">
        <w:t>Delivery can begin under defined governance</w:t>
      </w:r>
    </w:p>
    <w:p w14:paraId="61A059D5" w14:textId="77777777" w:rsidR="00873785" w:rsidRPr="00873785" w:rsidRDefault="00873785" w:rsidP="00873785">
      <w:r w:rsidRPr="00873785">
        <w:t>The question being answered is:</w:t>
      </w:r>
    </w:p>
    <w:p w14:paraId="5FA326E1" w14:textId="77777777" w:rsidR="00873785" w:rsidRPr="00873785" w:rsidRDefault="00873785" w:rsidP="00873785">
      <w:r w:rsidRPr="00873785">
        <w:t>“Can this project move into controlled delivery?”</w:t>
      </w:r>
    </w:p>
    <w:p w14:paraId="1117722A" w14:textId="77777777" w:rsidR="00873785" w:rsidRPr="00873785" w:rsidRDefault="00873785" w:rsidP="00873785">
      <w:r w:rsidRPr="00873785">
        <w:t>If the PID does not make that answer straightforward, it has failed.</w:t>
      </w:r>
    </w:p>
    <w:p w14:paraId="11DE5285" w14:textId="77777777" w:rsidR="005054FD" w:rsidRPr="005054FD" w:rsidRDefault="005054FD" w:rsidP="005054FD">
      <w:pPr>
        <w:pStyle w:val="Heading2"/>
      </w:pPr>
      <w:r w:rsidRPr="005054FD">
        <w:t>4. Where PIDs Fail in Practice</w:t>
      </w:r>
    </w:p>
    <w:p w14:paraId="1910644D" w14:textId="77777777" w:rsidR="005054FD" w:rsidRPr="005054FD" w:rsidRDefault="005054FD" w:rsidP="005054FD">
      <w:r w:rsidRPr="005054FD">
        <w:t>Across organisations, PIDs commonly fail in predictable ways.</w:t>
      </w:r>
    </w:p>
    <w:p w14:paraId="24E4A95A" w14:textId="77777777" w:rsidR="005054FD" w:rsidRPr="005054FD" w:rsidRDefault="005054FD" w:rsidP="005054FD">
      <w:pPr>
        <w:rPr>
          <w:b/>
          <w:bCs/>
        </w:rPr>
      </w:pPr>
      <w:r w:rsidRPr="005054FD">
        <w:rPr>
          <w:b/>
          <w:bCs/>
        </w:rPr>
        <w:t>Governance Theatre</w:t>
      </w:r>
    </w:p>
    <w:p w14:paraId="7341B131" w14:textId="77777777" w:rsidR="005054FD" w:rsidRPr="005054FD" w:rsidRDefault="005054FD" w:rsidP="005054FD">
      <w:r w:rsidRPr="005054FD">
        <w:t>An organisation chart is included, but authority lines are unclear. Roles are named, but decision rights are not defined.</w:t>
      </w:r>
    </w:p>
    <w:p w14:paraId="3A379A4A" w14:textId="77777777" w:rsidR="005054FD" w:rsidRPr="005054FD" w:rsidRDefault="005054FD" w:rsidP="005054FD">
      <w:pPr>
        <w:rPr>
          <w:b/>
          <w:bCs/>
        </w:rPr>
      </w:pPr>
      <w:r w:rsidRPr="005054FD">
        <w:rPr>
          <w:b/>
          <w:bCs/>
        </w:rPr>
        <w:t>Planning Without Risk Logic</w:t>
      </w:r>
    </w:p>
    <w:p w14:paraId="0226DB88" w14:textId="77777777" w:rsidR="005054FD" w:rsidRPr="005054FD" w:rsidRDefault="005054FD" w:rsidP="005054FD">
      <w:r w:rsidRPr="005054FD">
        <w:t xml:space="preserve">A schedule exists, but contingency is invisible. Risks are </w:t>
      </w:r>
      <w:proofErr w:type="gramStart"/>
      <w:r w:rsidRPr="005054FD">
        <w:t>recorded, but</w:t>
      </w:r>
      <w:proofErr w:type="gramEnd"/>
      <w:r w:rsidRPr="005054FD">
        <w:t xml:space="preserve"> not integrated into sequencing or tolerances.</w:t>
      </w:r>
    </w:p>
    <w:p w14:paraId="27C0B14C" w14:textId="77777777" w:rsidR="005054FD" w:rsidRPr="005054FD" w:rsidRDefault="005054FD" w:rsidP="005054FD">
      <w:pPr>
        <w:rPr>
          <w:b/>
          <w:bCs/>
        </w:rPr>
      </w:pPr>
      <w:r w:rsidRPr="005054FD">
        <w:rPr>
          <w:b/>
          <w:bCs/>
        </w:rPr>
        <w:t>Tolerances No One Understands</w:t>
      </w:r>
    </w:p>
    <w:p w14:paraId="265E6FA1" w14:textId="77777777" w:rsidR="005054FD" w:rsidRPr="005054FD" w:rsidRDefault="005054FD" w:rsidP="005054FD">
      <w:r w:rsidRPr="005054FD">
        <w:t>Percentage tolerances are copied from precedent without reference to risk exposure, benefit profile, or political sensitivity.</w:t>
      </w:r>
    </w:p>
    <w:p w14:paraId="0FED34C1" w14:textId="77777777" w:rsidR="005054FD" w:rsidRPr="005054FD" w:rsidRDefault="005054FD" w:rsidP="005054FD">
      <w:pPr>
        <w:rPr>
          <w:b/>
          <w:bCs/>
        </w:rPr>
      </w:pPr>
      <w:r w:rsidRPr="005054FD">
        <w:rPr>
          <w:b/>
          <w:bCs/>
        </w:rPr>
        <w:t>Duplication of the Business Case</w:t>
      </w:r>
    </w:p>
    <w:p w14:paraId="1A0D8B9C" w14:textId="77777777" w:rsidR="005054FD" w:rsidRPr="005054FD" w:rsidRDefault="005054FD" w:rsidP="005054FD">
      <w:r w:rsidRPr="005054FD">
        <w:t>Strategic rationale is restated instead of referenced. The document becomes heavy, repetitive, and unclear in purpose.</w:t>
      </w:r>
    </w:p>
    <w:p w14:paraId="14B19BB1" w14:textId="77777777" w:rsidR="005054FD" w:rsidRPr="005054FD" w:rsidRDefault="005054FD" w:rsidP="005054FD">
      <w:pPr>
        <w:rPr>
          <w:b/>
          <w:bCs/>
        </w:rPr>
      </w:pPr>
      <w:r w:rsidRPr="005054FD">
        <w:rPr>
          <w:b/>
          <w:bCs/>
        </w:rPr>
        <w:t>Controls That Impair Rather Than Enable</w:t>
      </w:r>
    </w:p>
    <w:p w14:paraId="7CAE9BBB" w14:textId="77777777" w:rsidR="005054FD" w:rsidRPr="005054FD" w:rsidRDefault="005054FD" w:rsidP="005054FD">
      <w:r w:rsidRPr="005054FD">
        <w:t>Excessive reporting, poorly designed escalation paths, and unclear exception thresholds create friction rather than clarity.</w:t>
      </w:r>
    </w:p>
    <w:p w14:paraId="51994B3F" w14:textId="77777777" w:rsidR="005054FD" w:rsidRPr="005054FD" w:rsidRDefault="005054FD" w:rsidP="005054FD">
      <w:r w:rsidRPr="005054FD">
        <w:t>A strong PID avoids these traps by remaining focused on control, accountability, and delivery realism.</w:t>
      </w:r>
    </w:p>
    <w:p w14:paraId="72E482A8" w14:textId="77777777" w:rsidR="005054FD" w:rsidRPr="005054FD" w:rsidRDefault="005054FD" w:rsidP="005054FD">
      <w:pPr>
        <w:pStyle w:val="Heading2"/>
      </w:pPr>
      <w:r w:rsidRPr="005054FD">
        <w:t>5. The PID as a Control Baseline</w:t>
      </w:r>
    </w:p>
    <w:p w14:paraId="43754C69" w14:textId="77777777" w:rsidR="005054FD" w:rsidRPr="005054FD" w:rsidRDefault="005054FD" w:rsidP="005054FD">
      <w:r w:rsidRPr="005054FD">
        <w:t>Once approved, the PID becomes a controlled document.</w:t>
      </w:r>
    </w:p>
    <w:p w14:paraId="06013463" w14:textId="77777777" w:rsidR="005054FD" w:rsidRPr="005054FD" w:rsidRDefault="005054FD" w:rsidP="005054FD">
      <w:r w:rsidRPr="005054FD">
        <w:t>It establishes:</w:t>
      </w:r>
    </w:p>
    <w:p w14:paraId="77435E14" w14:textId="77777777" w:rsidR="005054FD" w:rsidRPr="005054FD" w:rsidRDefault="005054FD" w:rsidP="003C5D60">
      <w:pPr>
        <w:pStyle w:val="ListParagraph"/>
        <w:numPr>
          <w:ilvl w:val="0"/>
          <w:numId w:val="63"/>
        </w:numPr>
      </w:pPr>
      <w:r w:rsidRPr="005054FD">
        <w:t>Scope boundaries</w:t>
      </w:r>
    </w:p>
    <w:p w14:paraId="6E7D143B" w14:textId="77777777" w:rsidR="005054FD" w:rsidRPr="005054FD" w:rsidRDefault="005054FD" w:rsidP="003C5D60">
      <w:pPr>
        <w:pStyle w:val="ListParagraph"/>
        <w:numPr>
          <w:ilvl w:val="0"/>
          <w:numId w:val="63"/>
        </w:numPr>
      </w:pPr>
      <w:r w:rsidRPr="005054FD">
        <w:lastRenderedPageBreak/>
        <w:t>Governance structure</w:t>
      </w:r>
    </w:p>
    <w:p w14:paraId="4F7E1C16" w14:textId="77777777" w:rsidR="005054FD" w:rsidRPr="005054FD" w:rsidRDefault="005054FD" w:rsidP="003C5D60">
      <w:pPr>
        <w:pStyle w:val="ListParagraph"/>
        <w:numPr>
          <w:ilvl w:val="0"/>
          <w:numId w:val="63"/>
        </w:numPr>
      </w:pPr>
      <w:r w:rsidRPr="005054FD">
        <w:t>Reporting rhythm</w:t>
      </w:r>
    </w:p>
    <w:p w14:paraId="34084D30" w14:textId="77777777" w:rsidR="005054FD" w:rsidRPr="005054FD" w:rsidRDefault="005054FD" w:rsidP="003C5D60">
      <w:pPr>
        <w:pStyle w:val="ListParagraph"/>
        <w:numPr>
          <w:ilvl w:val="0"/>
          <w:numId w:val="63"/>
        </w:numPr>
      </w:pPr>
      <w:r w:rsidRPr="005054FD">
        <w:t>Escalation thresholds</w:t>
      </w:r>
    </w:p>
    <w:p w14:paraId="3D85F212" w14:textId="77777777" w:rsidR="005054FD" w:rsidRPr="005054FD" w:rsidRDefault="005054FD" w:rsidP="003C5D60">
      <w:pPr>
        <w:pStyle w:val="ListParagraph"/>
        <w:numPr>
          <w:ilvl w:val="0"/>
          <w:numId w:val="63"/>
        </w:numPr>
      </w:pPr>
      <w:r w:rsidRPr="005054FD">
        <w:t>Tolerances for time and cost</w:t>
      </w:r>
    </w:p>
    <w:p w14:paraId="56A468E4" w14:textId="77777777" w:rsidR="005054FD" w:rsidRPr="005054FD" w:rsidRDefault="005054FD" w:rsidP="003C5D60">
      <w:pPr>
        <w:pStyle w:val="ListParagraph"/>
        <w:numPr>
          <w:ilvl w:val="0"/>
          <w:numId w:val="63"/>
        </w:numPr>
      </w:pPr>
      <w:r w:rsidRPr="005054FD">
        <w:t>Risk and issue management structure</w:t>
      </w:r>
    </w:p>
    <w:p w14:paraId="7C58D02F" w14:textId="77777777" w:rsidR="005054FD" w:rsidRPr="005054FD" w:rsidRDefault="005054FD" w:rsidP="003C5D60">
      <w:pPr>
        <w:pStyle w:val="ListParagraph"/>
        <w:numPr>
          <w:ilvl w:val="0"/>
          <w:numId w:val="63"/>
        </w:numPr>
      </w:pPr>
      <w:r w:rsidRPr="005054FD">
        <w:t>Quality and assurance approach</w:t>
      </w:r>
    </w:p>
    <w:p w14:paraId="7637A7B6" w14:textId="77777777" w:rsidR="005054FD" w:rsidRPr="005054FD" w:rsidRDefault="005054FD" w:rsidP="005054FD">
      <w:r w:rsidRPr="005054FD">
        <w:t>It should be capable of answering, at any point:</w:t>
      </w:r>
    </w:p>
    <w:p w14:paraId="5029EF12" w14:textId="77777777" w:rsidR="005054FD" w:rsidRPr="005054FD" w:rsidRDefault="005054FD" w:rsidP="005B60EA">
      <w:pPr>
        <w:pStyle w:val="ListParagraph"/>
        <w:numPr>
          <w:ilvl w:val="0"/>
          <w:numId w:val="51"/>
        </w:numPr>
      </w:pPr>
      <w:r w:rsidRPr="005054FD">
        <w:t>Who owns this decision?</w:t>
      </w:r>
    </w:p>
    <w:p w14:paraId="73C56C6A" w14:textId="77777777" w:rsidR="005054FD" w:rsidRPr="005054FD" w:rsidRDefault="005054FD" w:rsidP="005B60EA">
      <w:pPr>
        <w:pStyle w:val="ListParagraph"/>
        <w:numPr>
          <w:ilvl w:val="0"/>
          <w:numId w:val="51"/>
        </w:numPr>
      </w:pPr>
      <w:r w:rsidRPr="005054FD">
        <w:t>Who has authority to change scope?</w:t>
      </w:r>
    </w:p>
    <w:p w14:paraId="77DD0768" w14:textId="77777777" w:rsidR="005054FD" w:rsidRPr="005054FD" w:rsidRDefault="005054FD" w:rsidP="005B60EA">
      <w:pPr>
        <w:pStyle w:val="ListParagraph"/>
        <w:numPr>
          <w:ilvl w:val="0"/>
          <w:numId w:val="51"/>
        </w:numPr>
      </w:pPr>
      <w:r w:rsidRPr="005054FD">
        <w:t>What happens if tolerances are breached?</w:t>
      </w:r>
    </w:p>
    <w:p w14:paraId="75720602" w14:textId="77777777" w:rsidR="005054FD" w:rsidRPr="005054FD" w:rsidRDefault="005054FD" w:rsidP="005B60EA">
      <w:pPr>
        <w:pStyle w:val="ListParagraph"/>
        <w:numPr>
          <w:ilvl w:val="0"/>
          <w:numId w:val="51"/>
        </w:numPr>
      </w:pPr>
      <w:r w:rsidRPr="005054FD">
        <w:t>Where is deviation first detected?</w:t>
      </w:r>
    </w:p>
    <w:p w14:paraId="325D63DA" w14:textId="77777777" w:rsidR="005054FD" w:rsidRPr="005054FD" w:rsidRDefault="005054FD" w:rsidP="005054FD">
      <w:r w:rsidRPr="005054FD">
        <w:t>If the document cannot answer those questions clearly, control is fragile.</w:t>
      </w:r>
    </w:p>
    <w:p w14:paraId="15D9414A" w14:textId="77777777" w:rsidR="005054FD" w:rsidRPr="005054FD" w:rsidRDefault="005054FD" w:rsidP="005054FD">
      <w:pPr>
        <w:pStyle w:val="Heading2"/>
      </w:pPr>
      <w:r w:rsidRPr="005054FD">
        <w:t>6. Relationship to the Business Case</w:t>
      </w:r>
    </w:p>
    <w:p w14:paraId="667F1DDA" w14:textId="77777777" w:rsidR="006128E4" w:rsidRPr="006128E4" w:rsidRDefault="006128E4" w:rsidP="006128E4">
      <w:r w:rsidRPr="006128E4">
        <w:t>The PID must align with the approved Business Case.</w:t>
      </w:r>
    </w:p>
    <w:p w14:paraId="35A92184" w14:textId="77777777" w:rsidR="006128E4" w:rsidRPr="006128E4" w:rsidRDefault="006128E4" w:rsidP="006128E4">
      <w:r w:rsidRPr="006128E4">
        <w:t>It should not restate it.</w:t>
      </w:r>
    </w:p>
    <w:p w14:paraId="34779F51" w14:textId="77777777" w:rsidR="006128E4" w:rsidRPr="006128E4" w:rsidRDefault="006128E4" w:rsidP="006128E4">
      <w:r w:rsidRPr="006128E4">
        <w:t>The Business Case explains why the project exists and which option was approved.</w:t>
      </w:r>
    </w:p>
    <w:p w14:paraId="6C27C283" w14:textId="77777777" w:rsidR="006128E4" w:rsidRPr="006128E4" w:rsidRDefault="006128E4" w:rsidP="006128E4">
      <w:r w:rsidRPr="006128E4">
        <w:t>The PID explains how that approved option will now be delivered under control.</w:t>
      </w:r>
    </w:p>
    <w:p w14:paraId="4C5DFE7F" w14:textId="77777777" w:rsidR="006128E4" w:rsidRPr="006128E4" w:rsidRDefault="006128E4" w:rsidP="006128E4">
      <w:r w:rsidRPr="006128E4">
        <w:t>If delivery strategy, scope, sequencing, or tolerances diverge materially from the Business Case, the PID should make that explicit and explain why.</w:t>
      </w:r>
    </w:p>
    <w:p w14:paraId="4CF91EFC" w14:textId="77777777" w:rsidR="006128E4" w:rsidRPr="006128E4" w:rsidRDefault="006128E4" w:rsidP="006128E4">
      <w:r w:rsidRPr="006128E4">
        <w:t>Alignment protects credibility.</w:t>
      </w:r>
    </w:p>
    <w:p w14:paraId="3C7CDF49" w14:textId="77777777" w:rsidR="006128E4" w:rsidRPr="006128E4" w:rsidRDefault="006128E4" w:rsidP="006128E4">
      <w:pPr>
        <w:pStyle w:val="Heading2"/>
      </w:pPr>
      <w:r w:rsidRPr="006128E4">
        <w:t>7. How This Guide Is Structured</w:t>
      </w:r>
    </w:p>
    <w:p w14:paraId="1D8EBB27" w14:textId="77777777" w:rsidR="006128E4" w:rsidRPr="006128E4" w:rsidRDefault="006128E4" w:rsidP="006128E4">
      <w:r w:rsidRPr="006128E4">
        <w:t>This guide follows three parts:</w:t>
      </w:r>
    </w:p>
    <w:p w14:paraId="07AE9386" w14:textId="77777777" w:rsidR="006128E4" w:rsidRPr="006128E4" w:rsidRDefault="006128E4" w:rsidP="006128E4">
      <w:r w:rsidRPr="006128E4">
        <w:t xml:space="preserve">Part 1 explains what reviewers and Boards </w:t>
      </w:r>
      <w:proofErr w:type="gramStart"/>
      <w:r w:rsidRPr="006128E4">
        <w:t>actually look</w:t>
      </w:r>
      <w:proofErr w:type="gramEnd"/>
      <w:r w:rsidRPr="006128E4">
        <w:t xml:space="preserve"> for in a PID.</w:t>
      </w:r>
    </w:p>
    <w:p w14:paraId="4F5E32AD" w14:textId="77777777" w:rsidR="006128E4" w:rsidRPr="006128E4" w:rsidRDefault="006128E4" w:rsidP="006128E4">
      <w:r w:rsidRPr="006128E4">
        <w:t>Part 2 provides an integrated, practitioner focused PID template designed to support disciplined drafting and scrutiny readiness.</w:t>
      </w:r>
    </w:p>
    <w:p w14:paraId="6BCAFD1F" w14:textId="77777777" w:rsidR="006128E4" w:rsidRPr="006128E4" w:rsidRDefault="006128E4" w:rsidP="006128E4">
      <w:r w:rsidRPr="006128E4">
        <w:t>Each section of the template includes:</w:t>
      </w:r>
    </w:p>
    <w:p w14:paraId="655D8C24" w14:textId="77777777" w:rsidR="006128E4" w:rsidRPr="006128E4" w:rsidRDefault="006128E4" w:rsidP="005B60EA">
      <w:pPr>
        <w:pStyle w:val="ListParagraph"/>
        <w:numPr>
          <w:ilvl w:val="0"/>
          <w:numId w:val="52"/>
        </w:numPr>
      </w:pPr>
      <w:r w:rsidRPr="006128E4">
        <w:t>Decision focus</w:t>
      </w:r>
    </w:p>
    <w:p w14:paraId="50D620E9" w14:textId="77777777" w:rsidR="006128E4" w:rsidRPr="006128E4" w:rsidRDefault="006128E4" w:rsidP="005B60EA">
      <w:pPr>
        <w:pStyle w:val="ListParagraph"/>
        <w:numPr>
          <w:ilvl w:val="0"/>
          <w:numId w:val="52"/>
        </w:numPr>
      </w:pPr>
      <w:r w:rsidRPr="006128E4">
        <w:t>Core headings</w:t>
      </w:r>
    </w:p>
    <w:p w14:paraId="41B970B2" w14:textId="77777777" w:rsidR="006128E4" w:rsidRPr="006128E4" w:rsidRDefault="006128E4" w:rsidP="005B60EA">
      <w:pPr>
        <w:pStyle w:val="ListParagraph"/>
        <w:numPr>
          <w:ilvl w:val="0"/>
          <w:numId w:val="52"/>
        </w:numPr>
      </w:pPr>
      <w:r w:rsidRPr="006128E4">
        <w:t>Drafting prompts</w:t>
      </w:r>
    </w:p>
    <w:p w14:paraId="022545A5" w14:textId="77777777" w:rsidR="006128E4" w:rsidRPr="006128E4" w:rsidRDefault="006128E4" w:rsidP="005B60EA">
      <w:pPr>
        <w:pStyle w:val="ListParagraph"/>
        <w:numPr>
          <w:ilvl w:val="0"/>
          <w:numId w:val="52"/>
        </w:numPr>
      </w:pPr>
      <w:r w:rsidRPr="006128E4">
        <w:t>Quality checks</w:t>
      </w:r>
    </w:p>
    <w:p w14:paraId="6AED6A69" w14:textId="77777777" w:rsidR="006128E4" w:rsidRPr="006128E4" w:rsidRDefault="006128E4" w:rsidP="005B60EA">
      <w:pPr>
        <w:pStyle w:val="ListParagraph"/>
        <w:numPr>
          <w:ilvl w:val="0"/>
          <w:numId w:val="52"/>
        </w:numPr>
      </w:pPr>
      <w:r w:rsidRPr="006128E4">
        <w:t>Common failure warnings</w:t>
      </w:r>
    </w:p>
    <w:p w14:paraId="3DE03A88" w14:textId="77777777" w:rsidR="006128E4" w:rsidRDefault="006128E4" w:rsidP="006128E4">
      <w:r>
        <w:t>The intention is not to reproduce training material.</w:t>
      </w:r>
    </w:p>
    <w:p w14:paraId="5E325B41" w14:textId="77777777" w:rsidR="006128E4" w:rsidRDefault="006128E4" w:rsidP="006128E4">
      <w:r>
        <w:t>It is to provide a structured working document that supports confident delivery under governance.</w:t>
      </w:r>
    </w:p>
    <w:p w14:paraId="50393BE6" w14:textId="006817FD" w:rsidR="00181BE3" w:rsidRDefault="00181BE3">
      <w:r>
        <w:br w:type="page"/>
      </w:r>
    </w:p>
    <w:p w14:paraId="1D1A3BD3" w14:textId="64BA9544" w:rsidR="00022187" w:rsidRPr="00022187" w:rsidRDefault="00022187" w:rsidP="00022187">
      <w:pPr>
        <w:pStyle w:val="Heading1"/>
      </w:pPr>
      <w:r w:rsidRPr="00022187">
        <w:lastRenderedPageBreak/>
        <w:t>Part 0</w:t>
      </w:r>
      <w:r>
        <w:t>.2</w:t>
      </w:r>
      <w:r w:rsidRPr="00022187">
        <w:t>. How the PID Fits Beneath the Business Case</w:t>
      </w:r>
    </w:p>
    <w:p w14:paraId="1275CFE4" w14:textId="77777777" w:rsidR="00022187" w:rsidRPr="00022187" w:rsidRDefault="00022187" w:rsidP="00022187">
      <w:r w:rsidRPr="00022187">
        <w:t>A Project Initiation Document does not justify investment.</w:t>
      </w:r>
    </w:p>
    <w:p w14:paraId="4CB5272F" w14:textId="77777777" w:rsidR="00022187" w:rsidRPr="00022187" w:rsidRDefault="00022187" w:rsidP="00022187">
      <w:r w:rsidRPr="00022187">
        <w:t>It operationalises an approved investment decision.</w:t>
      </w:r>
    </w:p>
    <w:p w14:paraId="5CAD093E" w14:textId="77777777" w:rsidR="00022187" w:rsidRPr="00022187" w:rsidRDefault="00022187" w:rsidP="00022187">
      <w:r w:rsidRPr="00022187">
        <w:t>This distinction matters.</w:t>
      </w:r>
    </w:p>
    <w:p w14:paraId="75488130" w14:textId="77777777" w:rsidR="00022187" w:rsidRPr="00022187" w:rsidRDefault="00022187" w:rsidP="00022187">
      <w:r w:rsidRPr="00022187">
        <w:t>The Business Case answers whether resources should be committed.</w:t>
      </w:r>
      <w:r w:rsidRPr="00022187">
        <w:br/>
        <w:t>The PID defines how those approved resources will be controlled during delivery.</w:t>
      </w:r>
    </w:p>
    <w:p w14:paraId="7990FD54" w14:textId="77777777" w:rsidR="00022187" w:rsidRPr="00022187" w:rsidRDefault="00022187" w:rsidP="00022187">
      <w:r w:rsidRPr="00022187">
        <w:t>Confusing these two documents weakens governance.</w:t>
      </w:r>
    </w:p>
    <w:p w14:paraId="7F5A92F8" w14:textId="77777777" w:rsidR="00022187" w:rsidRPr="00022187" w:rsidRDefault="00022187" w:rsidP="00022187">
      <w:pPr>
        <w:pStyle w:val="Heading2"/>
      </w:pPr>
      <w:r w:rsidRPr="00022187">
        <w:t>1. From Justification to Control</w:t>
      </w:r>
    </w:p>
    <w:p w14:paraId="50C525D6" w14:textId="77777777" w:rsidR="00022187" w:rsidRPr="00022187" w:rsidRDefault="00022187" w:rsidP="00022187">
      <w:r w:rsidRPr="00022187">
        <w:t>Under structured governance, the Business Case and the PID serve different but connected purposes.</w:t>
      </w:r>
    </w:p>
    <w:p w14:paraId="36495264" w14:textId="77777777" w:rsidR="00022187" w:rsidRPr="00022187" w:rsidRDefault="00022187" w:rsidP="00022187">
      <w:r w:rsidRPr="00022187">
        <w:t>The Business Case establishes:</w:t>
      </w:r>
    </w:p>
    <w:p w14:paraId="62E9E229" w14:textId="77777777" w:rsidR="00022187" w:rsidRDefault="00022187" w:rsidP="00022187">
      <w:pPr>
        <w:pStyle w:val="ListParagraph"/>
        <w:numPr>
          <w:ilvl w:val="0"/>
          <w:numId w:val="4"/>
        </w:numPr>
      </w:pPr>
      <w:r w:rsidRPr="00022187">
        <w:t>The strategic rationale</w:t>
      </w:r>
    </w:p>
    <w:p w14:paraId="33289358" w14:textId="77777777" w:rsidR="00022187" w:rsidRDefault="00022187" w:rsidP="00022187">
      <w:pPr>
        <w:pStyle w:val="ListParagraph"/>
        <w:numPr>
          <w:ilvl w:val="0"/>
          <w:numId w:val="4"/>
        </w:numPr>
      </w:pPr>
      <w:r w:rsidRPr="00022187">
        <w:t>The preferred option</w:t>
      </w:r>
    </w:p>
    <w:p w14:paraId="7BFDC3E5" w14:textId="77777777" w:rsidR="00022187" w:rsidRDefault="00022187" w:rsidP="00022187">
      <w:pPr>
        <w:pStyle w:val="ListParagraph"/>
        <w:numPr>
          <w:ilvl w:val="0"/>
          <w:numId w:val="4"/>
        </w:numPr>
      </w:pPr>
      <w:r w:rsidRPr="00022187">
        <w:t>The value for money case</w:t>
      </w:r>
    </w:p>
    <w:p w14:paraId="43BC1B24" w14:textId="77777777" w:rsidR="00022187" w:rsidRDefault="00022187" w:rsidP="00022187">
      <w:pPr>
        <w:pStyle w:val="ListParagraph"/>
        <w:numPr>
          <w:ilvl w:val="0"/>
          <w:numId w:val="4"/>
        </w:numPr>
      </w:pPr>
      <w:r w:rsidRPr="00022187">
        <w:t>The affordability position</w:t>
      </w:r>
    </w:p>
    <w:p w14:paraId="35EAA364" w14:textId="643E43CE" w:rsidR="00022187" w:rsidRPr="00022187" w:rsidRDefault="00022187" w:rsidP="00022187">
      <w:pPr>
        <w:pStyle w:val="ListParagraph"/>
        <w:numPr>
          <w:ilvl w:val="0"/>
          <w:numId w:val="4"/>
        </w:numPr>
      </w:pPr>
      <w:r w:rsidRPr="00022187">
        <w:t>The proposed governance model</w:t>
      </w:r>
    </w:p>
    <w:p w14:paraId="058AFDBC" w14:textId="77777777" w:rsidR="00022187" w:rsidRPr="00022187" w:rsidRDefault="00022187" w:rsidP="00022187">
      <w:r w:rsidRPr="00022187">
        <w:t>The PID then translates the approved Management Case into operational control.</w:t>
      </w:r>
    </w:p>
    <w:p w14:paraId="4034D6EF" w14:textId="77777777" w:rsidR="00022187" w:rsidRPr="00022187" w:rsidRDefault="00022187" w:rsidP="00022187">
      <w:r w:rsidRPr="00022187">
        <w:t>It defines:</w:t>
      </w:r>
    </w:p>
    <w:p w14:paraId="694BA520" w14:textId="77777777" w:rsidR="00022187" w:rsidRDefault="00022187" w:rsidP="00022187">
      <w:pPr>
        <w:pStyle w:val="ListParagraph"/>
        <w:numPr>
          <w:ilvl w:val="0"/>
          <w:numId w:val="4"/>
        </w:numPr>
      </w:pPr>
      <w:r w:rsidRPr="00022187">
        <w:t>Delivery authority</w:t>
      </w:r>
    </w:p>
    <w:p w14:paraId="4D2DBECD" w14:textId="77777777" w:rsidR="00022187" w:rsidRDefault="00022187" w:rsidP="00022187">
      <w:pPr>
        <w:pStyle w:val="ListParagraph"/>
        <w:numPr>
          <w:ilvl w:val="0"/>
          <w:numId w:val="4"/>
        </w:numPr>
      </w:pPr>
      <w:r w:rsidRPr="00022187">
        <w:t>Scope boundaries</w:t>
      </w:r>
    </w:p>
    <w:p w14:paraId="1E894D6C" w14:textId="77777777" w:rsidR="00022187" w:rsidRDefault="00022187" w:rsidP="00022187">
      <w:pPr>
        <w:pStyle w:val="ListParagraph"/>
        <w:numPr>
          <w:ilvl w:val="0"/>
          <w:numId w:val="4"/>
        </w:numPr>
      </w:pPr>
      <w:r w:rsidRPr="00022187">
        <w:t>Tolerances</w:t>
      </w:r>
    </w:p>
    <w:p w14:paraId="28002ED0" w14:textId="77777777" w:rsidR="00022187" w:rsidRDefault="00022187" w:rsidP="00022187">
      <w:pPr>
        <w:pStyle w:val="ListParagraph"/>
        <w:numPr>
          <w:ilvl w:val="0"/>
          <w:numId w:val="4"/>
        </w:numPr>
      </w:pPr>
      <w:r w:rsidRPr="00022187">
        <w:t>Reporting rhythm</w:t>
      </w:r>
    </w:p>
    <w:p w14:paraId="46266D29" w14:textId="633CA12D" w:rsidR="00022187" w:rsidRPr="00022187" w:rsidRDefault="00022187" w:rsidP="00022187">
      <w:pPr>
        <w:pStyle w:val="ListParagraph"/>
        <w:numPr>
          <w:ilvl w:val="0"/>
          <w:numId w:val="4"/>
        </w:numPr>
      </w:pPr>
      <w:r w:rsidRPr="00022187">
        <w:t>Risk management mechanisms</w:t>
      </w:r>
    </w:p>
    <w:p w14:paraId="4B368BAB" w14:textId="77777777" w:rsidR="00022187" w:rsidRPr="00022187" w:rsidRDefault="00022187" w:rsidP="00022187">
      <w:r w:rsidRPr="00022187">
        <w:t>The Business Case protects the decision to invest.</w:t>
      </w:r>
      <w:r w:rsidRPr="00022187">
        <w:br/>
        <w:t>The PID protects the integrity of delivery.</w:t>
      </w:r>
    </w:p>
    <w:p w14:paraId="38B2E316" w14:textId="77777777" w:rsidR="00022187" w:rsidRPr="00022187" w:rsidRDefault="00022187" w:rsidP="00022187">
      <w:pPr>
        <w:pStyle w:val="Heading2"/>
      </w:pPr>
      <w:r w:rsidRPr="00022187">
        <w:t>2. The PID as the Delivery Baseline</w:t>
      </w:r>
    </w:p>
    <w:p w14:paraId="41BEA1A0" w14:textId="77777777" w:rsidR="00022187" w:rsidRPr="00022187" w:rsidRDefault="00022187" w:rsidP="00022187">
      <w:r w:rsidRPr="00022187">
        <w:t>Once approved, the PID becomes the control baseline for the project.</w:t>
      </w:r>
    </w:p>
    <w:p w14:paraId="494B60C6" w14:textId="77777777" w:rsidR="00022187" w:rsidRPr="00022187" w:rsidRDefault="00022187" w:rsidP="00022187">
      <w:r w:rsidRPr="00022187">
        <w:t>It is the reference point against which deviation is measured.</w:t>
      </w:r>
    </w:p>
    <w:p w14:paraId="6BCC6A1D" w14:textId="77777777" w:rsidR="00022187" w:rsidRPr="00022187" w:rsidRDefault="00022187" w:rsidP="00022187">
      <w:r w:rsidRPr="00022187">
        <w:t>Without a defined baseline, escalation becomes subjective. With a defined baseline, deviation becomes measurable.</w:t>
      </w:r>
    </w:p>
    <w:p w14:paraId="1C0FC0BD" w14:textId="77777777" w:rsidR="00022187" w:rsidRPr="00022187" w:rsidRDefault="00022187" w:rsidP="00022187">
      <w:r w:rsidRPr="00022187">
        <w:t>A properly constructed PID:</w:t>
      </w:r>
    </w:p>
    <w:p w14:paraId="7C72C259" w14:textId="77777777" w:rsidR="00022187" w:rsidRDefault="00022187" w:rsidP="00022187">
      <w:pPr>
        <w:pStyle w:val="ListParagraph"/>
        <w:numPr>
          <w:ilvl w:val="0"/>
          <w:numId w:val="4"/>
        </w:numPr>
      </w:pPr>
      <w:r w:rsidRPr="00022187">
        <w:t>Makes scope drift visible</w:t>
      </w:r>
    </w:p>
    <w:p w14:paraId="115F65A4" w14:textId="77777777" w:rsidR="00022187" w:rsidRDefault="00022187" w:rsidP="00022187">
      <w:pPr>
        <w:pStyle w:val="ListParagraph"/>
        <w:numPr>
          <w:ilvl w:val="0"/>
          <w:numId w:val="4"/>
        </w:numPr>
      </w:pPr>
      <w:r w:rsidRPr="00022187">
        <w:t>Makes cost deviation measurable</w:t>
      </w:r>
    </w:p>
    <w:p w14:paraId="3BFACAE4" w14:textId="77777777" w:rsidR="00022187" w:rsidRDefault="00022187" w:rsidP="00022187">
      <w:pPr>
        <w:pStyle w:val="ListParagraph"/>
        <w:numPr>
          <w:ilvl w:val="0"/>
          <w:numId w:val="4"/>
        </w:numPr>
      </w:pPr>
      <w:r w:rsidRPr="00022187">
        <w:t>Makes delay explicit</w:t>
      </w:r>
    </w:p>
    <w:p w14:paraId="2361E336" w14:textId="5A5CFA4A" w:rsidR="00022187" w:rsidRPr="00022187" w:rsidRDefault="00022187" w:rsidP="00022187">
      <w:pPr>
        <w:pStyle w:val="ListParagraph"/>
        <w:numPr>
          <w:ilvl w:val="0"/>
          <w:numId w:val="4"/>
        </w:numPr>
      </w:pPr>
      <w:r w:rsidRPr="00022187">
        <w:t>Makes governance authority clear</w:t>
      </w:r>
    </w:p>
    <w:p w14:paraId="7D564C34" w14:textId="77777777" w:rsidR="00022187" w:rsidRPr="00022187" w:rsidRDefault="00022187" w:rsidP="00022187">
      <w:r w:rsidRPr="00022187">
        <w:t>In disciplined environments, the PID is not filed after approval. It is referenced during delivery.</w:t>
      </w:r>
    </w:p>
    <w:p w14:paraId="5C640108" w14:textId="77777777" w:rsidR="00022187" w:rsidRPr="00022187" w:rsidRDefault="00022187" w:rsidP="009D178E">
      <w:pPr>
        <w:pStyle w:val="Heading2"/>
      </w:pPr>
      <w:r w:rsidRPr="00022187">
        <w:lastRenderedPageBreak/>
        <w:t>3. Alignment with the Five Case Model</w:t>
      </w:r>
    </w:p>
    <w:p w14:paraId="03887164" w14:textId="77777777" w:rsidR="00022187" w:rsidRPr="00022187" w:rsidRDefault="00022187" w:rsidP="00022187">
      <w:r w:rsidRPr="00022187">
        <w:t>The PID most closely reflects the Management Case of the Business Case.</w:t>
      </w:r>
    </w:p>
    <w:p w14:paraId="2472C8DF" w14:textId="77777777" w:rsidR="00022187" w:rsidRPr="00022187" w:rsidRDefault="00022187" w:rsidP="00022187">
      <w:r w:rsidRPr="00022187">
        <w:t>However, it must remain aligned to all five cases:</w:t>
      </w:r>
    </w:p>
    <w:p w14:paraId="6290C7AF" w14:textId="77777777" w:rsidR="00022187" w:rsidRPr="00022187" w:rsidRDefault="00022187" w:rsidP="00022187">
      <w:r w:rsidRPr="00022187">
        <w:rPr>
          <w:b/>
          <w:bCs/>
        </w:rPr>
        <w:t>Strategic Case</w:t>
      </w:r>
      <w:r w:rsidRPr="00022187">
        <w:br/>
        <w:t>The project must remain consistent with the approved rationale.</w:t>
      </w:r>
    </w:p>
    <w:p w14:paraId="67497903" w14:textId="77777777" w:rsidR="00022187" w:rsidRPr="00022187" w:rsidRDefault="00022187" w:rsidP="00022187">
      <w:r w:rsidRPr="00022187">
        <w:rPr>
          <w:b/>
          <w:bCs/>
        </w:rPr>
        <w:t>Economic Case</w:t>
      </w:r>
      <w:r w:rsidRPr="00022187">
        <w:br/>
        <w:t>The delivery model must reflect the preferred option selected through appraisal.</w:t>
      </w:r>
    </w:p>
    <w:p w14:paraId="08B44C46" w14:textId="77777777" w:rsidR="00022187" w:rsidRPr="00022187" w:rsidRDefault="00022187" w:rsidP="00022187">
      <w:r w:rsidRPr="00022187">
        <w:rPr>
          <w:b/>
          <w:bCs/>
        </w:rPr>
        <w:t>Commercial Case</w:t>
      </w:r>
      <w:r w:rsidRPr="00022187">
        <w:br/>
        <w:t>Procurement and supplier management arrangements must align with what was approved.</w:t>
      </w:r>
    </w:p>
    <w:p w14:paraId="07DEC74A" w14:textId="77777777" w:rsidR="00022187" w:rsidRPr="00022187" w:rsidRDefault="00022187" w:rsidP="00022187">
      <w:pPr>
        <w:rPr>
          <w:b/>
          <w:bCs/>
        </w:rPr>
      </w:pPr>
      <w:r w:rsidRPr="00022187">
        <w:rPr>
          <w:b/>
          <w:bCs/>
        </w:rPr>
        <w:t>Financial Case</w:t>
      </w:r>
      <w:r w:rsidRPr="00022187">
        <w:br/>
      </w:r>
      <w:r w:rsidRPr="00022187">
        <w:rPr>
          <w:b/>
          <w:bCs/>
        </w:rPr>
        <w:t>The PID must operate within the approved budget envelope and funding profile.</w:t>
      </w:r>
    </w:p>
    <w:p w14:paraId="08901BA8" w14:textId="77777777" w:rsidR="00022187" w:rsidRPr="00022187" w:rsidRDefault="00022187" w:rsidP="00022187">
      <w:r w:rsidRPr="00022187">
        <w:rPr>
          <w:b/>
          <w:bCs/>
        </w:rPr>
        <w:t>Management Case</w:t>
      </w:r>
      <w:r w:rsidRPr="00022187">
        <w:br/>
        <w:t>The PID converts governance intent into operational structure.</w:t>
      </w:r>
    </w:p>
    <w:p w14:paraId="1B81B13C" w14:textId="77777777" w:rsidR="00022187" w:rsidRPr="00022187" w:rsidRDefault="00022187" w:rsidP="00022187">
      <w:r w:rsidRPr="00022187">
        <w:t>If the PID materially diverges from the approved Business Case, this divergence must be explained and approved.</w:t>
      </w:r>
    </w:p>
    <w:p w14:paraId="118BD76F" w14:textId="77777777" w:rsidR="00022187" w:rsidRPr="00022187" w:rsidRDefault="00022187" w:rsidP="009D178E">
      <w:pPr>
        <w:pStyle w:val="Heading2"/>
      </w:pPr>
      <w:r w:rsidRPr="00022187">
        <w:t>4. When the PID Should Be Revisited</w:t>
      </w:r>
    </w:p>
    <w:p w14:paraId="3CD46DCE" w14:textId="77777777" w:rsidR="00022187" w:rsidRPr="00022187" w:rsidRDefault="00022187" w:rsidP="00022187">
      <w:r w:rsidRPr="00022187">
        <w:t>Projects evolve.</w:t>
      </w:r>
    </w:p>
    <w:p w14:paraId="3C853F51" w14:textId="77777777" w:rsidR="00022187" w:rsidRPr="00022187" w:rsidRDefault="00022187" w:rsidP="00022187">
      <w:r w:rsidRPr="00022187">
        <w:t>Material changes may require the PID to be refreshed, including:</w:t>
      </w:r>
    </w:p>
    <w:p w14:paraId="7FD76F2A" w14:textId="77777777" w:rsidR="009D178E" w:rsidRDefault="00022187" w:rsidP="009D178E">
      <w:pPr>
        <w:pStyle w:val="ListParagraph"/>
        <w:numPr>
          <w:ilvl w:val="0"/>
          <w:numId w:val="4"/>
        </w:numPr>
      </w:pPr>
      <w:r w:rsidRPr="00022187">
        <w:t>Significant scope change</w:t>
      </w:r>
    </w:p>
    <w:p w14:paraId="126FF9ED" w14:textId="77777777" w:rsidR="009D178E" w:rsidRDefault="00022187" w:rsidP="009D178E">
      <w:pPr>
        <w:pStyle w:val="ListParagraph"/>
        <w:numPr>
          <w:ilvl w:val="0"/>
          <w:numId w:val="4"/>
        </w:numPr>
      </w:pPr>
      <w:r w:rsidRPr="00022187">
        <w:t>Revised cost forecasts</w:t>
      </w:r>
    </w:p>
    <w:p w14:paraId="7019FAB9" w14:textId="77777777" w:rsidR="009D178E" w:rsidRDefault="00022187" w:rsidP="009D178E">
      <w:pPr>
        <w:pStyle w:val="ListParagraph"/>
        <w:numPr>
          <w:ilvl w:val="0"/>
          <w:numId w:val="4"/>
        </w:numPr>
      </w:pPr>
      <w:r w:rsidRPr="00022187">
        <w:t>Governance restructuring</w:t>
      </w:r>
    </w:p>
    <w:p w14:paraId="2A415274" w14:textId="77777777" w:rsidR="009D178E" w:rsidRDefault="00022187" w:rsidP="009D178E">
      <w:pPr>
        <w:pStyle w:val="ListParagraph"/>
        <w:numPr>
          <w:ilvl w:val="0"/>
          <w:numId w:val="4"/>
        </w:numPr>
      </w:pPr>
      <w:r w:rsidRPr="00022187">
        <w:t>Commercial model changes</w:t>
      </w:r>
    </w:p>
    <w:p w14:paraId="5EDAEB34" w14:textId="6126D835" w:rsidR="00022187" w:rsidRPr="00022187" w:rsidRDefault="00022187" w:rsidP="009D178E">
      <w:pPr>
        <w:pStyle w:val="ListParagraph"/>
        <w:numPr>
          <w:ilvl w:val="0"/>
          <w:numId w:val="4"/>
        </w:numPr>
      </w:pPr>
      <w:r w:rsidRPr="00022187">
        <w:t>Risk profile shifts</w:t>
      </w:r>
    </w:p>
    <w:p w14:paraId="0F7E0F7F" w14:textId="77777777" w:rsidR="00022187" w:rsidRPr="00022187" w:rsidRDefault="00022187" w:rsidP="00022187">
      <w:r w:rsidRPr="00022187">
        <w:t>Where these changes affect the original investment assumptions, the Business Case may also require review.</w:t>
      </w:r>
    </w:p>
    <w:p w14:paraId="72253A4C" w14:textId="77777777" w:rsidR="00022187" w:rsidRPr="00022187" w:rsidRDefault="00022187" w:rsidP="00022187">
      <w:r w:rsidRPr="00022187">
        <w:t>The PID does not replace the Business Case.</w:t>
      </w:r>
      <w:r w:rsidRPr="00022187">
        <w:br/>
        <w:t xml:space="preserve">It sits beneath </w:t>
      </w:r>
      <w:proofErr w:type="gramStart"/>
      <w:r w:rsidRPr="00022187">
        <w:t>it, and</w:t>
      </w:r>
      <w:proofErr w:type="gramEnd"/>
      <w:r w:rsidRPr="00022187">
        <w:t xml:space="preserve"> must remain aligned to it.</w:t>
      </w:r>
    </w:p>
    <w:p w14:paraId="737B963C" w14:textId="77777777" w:rsidR="00022187" w:rsidRPr="00022187" w:rsidRDefault="00022187" w:rsidP="009D178E">
      <w:pPr>
        <w:pStyle w:val="Heading2"/>
      </w:pPr>
      <w:r w:rsidRPr="00022187">
        <w:t>5. A Practical Rule</w:t>
      </w:r>
    </w:p>
    <w:p w14:paraId="673F6C0A" w14:textId="77777777" w:rsidR="00022187" w:rsidRPr="00022187" w:rsidRDefault="00022187" w:rsidP="00022187">
      <w:r w:rsidRPr="00022187">
        <w:t>If the Business Case answers:</w:t>
      </w:r>
    </w:p>
    <w:p w14:paraId="0720995F" w14:textId="77777777" w:rsidR="00022187" w:rsidRPr="00022187" w:rsidRDefault="00022187" w:rsidP="00022187">
      <w:r w:rsidRPr="00022187">
        <w:t>“Should we proceed?”</w:t>
      </w:r>
    </w:p>
    <w:p w14:paraId="08A88DE8" w14:textId="77777777" w:rsidR="00022187" w:rsidRPr="00022187" w:rsidRDefault="00022187" w:rsidP="00022187">
      <w:r w:rsidRPr="00022187">
        <w:t>The PID answers:</w:t>
      </w:r>
    </w:p>
    <w:p w14:paraId="4558C031" w14:textId="77777777" w:rsidR="00022187" w:rsidRPr="00022187" w:rsidRDefault="00022187" w:rsidP="00022187">
      <w:r w:rsidRPr="00022187">
        <w:t>“How will we remain in control while proceeding?”</w:t>
      </w:r>
    </w:p>
    <w:p w14:paraId="78D1F981" w14:textId="77777777" w:rsidR="00022187" w:rsidRPr="00022187" w:rsidRDefault="00022187" w:rsidP="00022187">
      <w:r w:rsidRPr="00022187">
        <w:t>One secures approval.</w:t>
      </w:r>
      <w:r w:rsidRPr="00022187">
        <w:br/>
        <w:t>The other protects it.</w:t>
      </w:r>
    </w:p>
    <w:p w14:paraId="4148D464" w14:textId="77777777" w:rsidR="00DC7A4F" w:rsidRDefault="00DC7A4F">
      <w:pPr>
        <w:rPr>
          <w:rFonts w:asciiTheme="majorHAnsi" w:eastAsiaTheme="majorEastAsia" w:hAnsiTheme="majorHAnsi" w:cstheme="majorBidi"/>
          <w:color w:val="0F4761" w:themeColor="accent1" w:themeShade="BF"/>
          <w:sz w:val="40"/>
          <w:szCs w:val="40"/>
        </w:rPr>
      </w:pPr>
      <w:r>
        <w:br w:type="page"/>
      </w:r>
    </w:p>
    <w:p w14:paraId="346D0486" w14:textId="37A49DDC" w:rsidR="00735F98" w:rsidRDefault="00181BE3" w:rsidP="00181BE3">
      <w:pPr>
        <w:pStyle w:val="Heading1"/>
      </w:pPr>
      <w:r w:rsidRPr="00181BE3">
        <w:lastRenderedPageBreak/>
        <w:t>Part 1</w:t>
      </w:r>
      <w:r>
        <w:t xml:space="preserve">. </w:t>
      </w:r>
      <w:proofErr w:type="gramStart"/>
      <w:r w:rsidRPr="00181BE3">
        <w:t>What</w:t>
      </w:r>
      <w:proofErr w:type="gramEnd"/>
      <w:r w:rsidRPr="00181BE3">
        <w:t xml:space="preserve"> Reviewers Actually Look For in a PID.</w:t>
      </w:r>
    </w:p>
    <w:p w14:paraId="7E9725DF" w14:textId="77777777" w:rsidR="006672EB" w:rsidRPr="006672EB" w:rsidRDefault="006672EB" w:rsidP="006672EB">
      <w:r w:rsidRPr="006672EB">
        <w:t>A well written PID can still fail under scrutiny.</w:t>
      </w:r>
    </w:p>
    <w:p w14:paraId="0794C750" w14:textId="77777777" w:rsidR="006672EB" w:rsidRPr="006672EB" w:rsidRDefault="006672EB" w:rsidP="006672EB">
      <w:r w:rsidRPr="006672EB">
        <w:t>Reviewers are not checking whether sections exist. They are assessing whether control is credible.</w:t>
      </w:r>
    </w:p>
    <w:p w14:paraId="71AEFFBB" w14:textId="77777777" w:rsidR="006672EB" w:rsidRPr="006672EB" w:rsidRDefault="006672EB" w:rsidP="006672EB">
      <w:r w:rsidRPr="006672EB">
        <w:t xml:space="preserve">This section explains what experienced Project Boards, Sponsors and Assurance reviewers </w:t>
      </w:r>
      <w:proofErr w:type="gramStart"/>
      <w:r w:rsidRPr="006672EB">
        <w:t>actually test</w:t>
      </w:r>
      <w:proofErr w:type="gramEnd"/>
      <w:r w:rsidRPr="006672EB">
        <w:t xml:space="preserve"> when reading a PID.</w:t>
      </w:r>
    </w:p>
    <w:p w14:paraId="454A1841" w14:textId="77777777" w:rsidR="006672EB" w:rsidRPr="006672EB" w:rsidRDefault="006672EB" w:rsidP="006672EB">
      <w:pPr>
        <w:pStyle w:val="Heading2"/>
      </w:pPr>
      <w:r w:rsidRPr="006672EB">
        <w:t>1. Is the Project Properly Defined?</w:t>
      </w:r>
    </w:p>
    <w:p w14:paraId="46914064" w14:textId="77777777" w:rsidR="006672EB" w:rsidRPr="006672EB" w:rsidRDefault="006672EB" w:rsidP="006672EB">
      <w:r w:rsidRPr="006672EB">
        <w:rPr>
          <w:b/>
          <w:bCs/>
        </w:rPr>
        <w:t>Decision Focus:</w:t>
      </w:r>
      <w:r w:rsidRPr="006672EB">
        <w:br/>
        <w:t xml:space="preserve">Is </w:t>
      </w:r>
      <w:proofErr w:type="gramStart"/>
      <w:r w:rsidRPr="006672EB">
        <w:t>there</w:t>
      </w:r>
      <w:proofErr w:type="gramEnd"/>
      <w:r w:rsidRPr="006672EB">
        <w:t xml:space="preserve"> clarity about what this project is and is not?</w:t>
      </w:r>
    </w:p>
    <w:p w14:paraId="4D6020CE" w14:textId="77777777" w:rsidR="006672EB" w:rsidRPr="006672EB" w:rsidRDefault="006672EB" w:rsidP="006672EB">
      <w:r w:rsidRPr="006672EB">
        <w:t>Reviewers look for:</w:t>
      </w:r>
    </w:p>
    <w:p w14:paraId="7BD76EED" w14:textId="77777777" w:rsidR="006672EB" w:rsidRPr="006672EB" w:rsidRDefault="006672EB" w:rsidP="005B60EA">
      <w:pPr>
        <w:pStyle w:val="ListParagraph"/>
        <w:numPr>
          <w:ilvl w:val="0"/>
          <w:numId w:val="53"/>
        </w:numPr>
      </w:pPr>
      <w:r w:rsidRPr="006672EB">
        <w:t>A scope that is bounded, not aspirational</w:t>
      </w:r>
    </w:p>
    <w:p w14:paraId="12C7701D" w14:textId="77777777" w:rsidR="006672EB" w:rsidRPr="006672EB" w:rsidRDefault="006672EB" w:rsidP="005B60EA">
      <w:pPr>
        <w:pStyle w:val="ListParagraph"/>
        <w:numPr>
          <w:ilvl w:val="0"/>
          <w:numId w:val="53"/>
        </w:numPr>
      </w:pPr>
      <w:r w:rsidRPr="006672EB">
        <w:t>Explicit exclusions</w:t>
      </w:r>
    </w:p>
    <w:p w14:paraId="0824BF50" w14:textId="77777777" w:rsidR="006672EB" w:rsidRPr="006672EB" w:rsidRDefault="006672EB" w:rsidP="005B60EA">
      <w:pPr>
        <w:pStyle w:val="ListParagraph"/>
        <w:numPr>
          <w:ilvl w:val="0"/>
          <w:numId w:val="53"/>
        </w:numPr>
      </w:pPr>
      <w:r w:rsidRPr="006672EB">
        <w:t>Clear alignment with the approved Business Case</w:t>
      </w:r>
    </w:p>
    <w:p w14:paraId="04CC0B13" w14:textId="77777777" w:rsidR="006672EB" w:rsidRPr="006672EB" w:rsidRDefault="006672EB" w:rsidP="005B60EA">
      <w:pPr>
        <w:pStyle w:val="ListParagraph"/>
        <w:numPr>
          <w:ilvl w:val="0"/>
          <w:numId w:val="53"/>
        </w:numPr>
      </w:pPr>
      <w:r w:rsidRPr="006672EB">
        <w:t>Assumptions that are visible rather than implied</w:t>
      </w:r>
    </w:p>
    <w:p w14:paraId="22D1956C" w14:textId="77777777" w:rsidR="006672EB" w:rsidRPr="006672EB" w:rsidRDefault="006672EB" w:rsidP="006672EB">
      <w:pPr>
        <w:rPr>
          <w:b/>
          <w:bCs/>
        </w:rPr>
      </w:pPr>
      <w:r w:rsidRPr="006672EB">
        <w:rPr>
          <w:b/>
          <w:bCs/>
        </w:rPr>
        <w:t>Common Failure:</w:t>
      </w:r>
    </w:p>
    <w:p w14:paraId="5D5E0894" w14:textId="77777777" w:rsidR="006672EB" w:rsidRPr="006672EB" w:rsidRDefault="006672EB" w:rsidP="006672EB">
      <w:r w:rsidRPr="006672EB">
        <w:t>Scope described in broad objectives without operational boundaries. When delivery begins, interpretation expands.</w:t>
      </w:r>
    </w:p>
    <w:p w14:paraId="7B7C0661" w14:textId="77777777" w:rsidR="006672EB" w:rsidRPr="006672EB" w:rsidRDefault="006672EB" w:rsidP="006672EB">
      <w:r w:rsidRPr="006672EB">
        <w:t>A PID should make it difficult to argue later about what was agreed.</w:t>
      </w:r>
    </w:p>
    <w:p w14:paraId="600DB7AA" w14:textId="3C909B4F" w:rsidR="006672EB" w:rsidRPr="006672EB" w:rsidRDefault="006672EB" w:rsidP="006672EB">
      <w:r w:rsidRPr="006672EB">
        <w:t>Key Question a Reviewer Asks:</w:t>
      </w:r>
      <w:r w:rsidR="00F85AB4">
        <w:t xml:space="preserve"> </w:t>
      </w:r>
      <w:r w:rsidR="00F85AB4" w:rsidRPr="00F85AB4">
        <w:t>If this project drifts, where is the line that defines deviation?</w:t>
      </w:r>
    </w:p>
    <w:p w14:paraId="11566D1C" w14:textId="77777777" w:rsidR="00F85AB4" w:rsidRPr="00F85AB4" w:rsidRDefault="00F85AB4" w:rsidP="00F85AB4">
      <w:pPr>
        <w:pStyle w:val="Heading2"/>
      </w:pPr>
      <w:r w:rsidRPr="00F85AB4">
        <w:t>2. Is Governance Real or Decorative?</w:t>
      </w:r>
    </w:p>
    <w:p w14:paraId="3BA48504" w14:textId="77777777" w:rsidR="00F85AB4" w:rsidRPr="00F85AB4" w:rsidRDefault="00F85AB4" w:rsidP="00F85AB4">
      <w:r w:rsidRPr="00F85AB4">
        <w:rPr>
          <w:b/>
          <w:bCs/>
        </w:rPr>
        <w:t>Decision Focus:</w:t>
      </w:r>
      <w:r w:rsidRPr="00F85AB4">
        <w:br/>
        <w:t xml:space="preserve">Does the governance structure </w:t>
      </w:r>
      <w:proofErr w:type="gramStart"/>
      <w:r w:rsidRPr="00F85AB4">
        <w:t>actually control</w:t>
      </w:r>
      <w:proofErr w:type="gramEnd"/>
      <w:r w:rsidRPr="00F85AB4">
        <w:t xml:space="preserve"> delivery?</w:t>
      </w:r>
    </w:p>
    <w:p w14:paraId="318FCCFC" w14:textId="77777777" w:rsidR="00F85AB4" w:rsidRPr="00F85AB4" w:rsidRDefault="00F85AB4" w:rsidP="00F85AB4">
      <w:pPr>
        <w:rPr>
          <w:b/>
          <w:bCs/>
        </w:rPr>
      </w:pPr>
      <w:r w:rsidRPr="00F85AB4">
        <w:rPr>
          <w:b/>
          <w:bCs/>
        </w:rPr>
        <w:t>Reviewers test:</w:t>
      </w:r>
    </w:p>
    <w:p w14:paraId="74B7B3EA" w14:textId="77777777" w:rsidR="00F85AB4" w:rsidRPr="00F85AB4" w:rsidRDefault="00F85AB4" w:rsidP="005B60EA">
      <w:pPr>
        <w:pStyle w:val="ListParagraph"/>
        <w:numPr>
          <w:ilvl w:val="0"/>
          <w:numId w:val="54"/>
        </w:numPr>
      </w:pPr>
      <w:r w:rsidRPr="00F85AB4">
        <w:t>Are named individuals assigned to roles?</w:t>
      </w:r>
    </w:p>
    <w:p w14:paraId="467E0614" w14:textId="77777777" w:rsidR="00F85AB4" w:rsidRPr="00F85AB4" w:rsidRDefault="00F85AB4" w:rsidP="005B60EA">
      <w:pPr>
        <w:pStyle w:val="ListParagraph"/>
        <w:numPr>
          <w:ilvl w:val="0"/>
          <w:numId w:val="54"/>
        </w:numPr>
      </w:pPr>
      <w:r w:rsidRPr="00F85AB4">
        <w:t>Are reporting lines clear?</w:t>
      </w:r>
    </w:p>
    <w:p w14:paraId="6BBC00A9" w14:textId="77777777" w:rsidR="00F85AB4" w:rsidRPr="00F85AB4" w:rsidRDefault="00F85AB4" w:rsidP="005B60EA">
      <w:pPr>
        <w:pStyle w:val="ListParagraph"/>
        <w:numPr>
          <w:ilvl w:val="0"/>
          <w:numId w:val="54"/>
        </w:numPr>
      </w:pPr>
      <w:r w:rsidRPr="00F85AB4">
        <w:t>Are escalation routes defined?</w:t>
      </w:r>
    </w:p>
    <w:p w14:paraId="2672339B" w14:textId="77777777" w:rsidR="00F85AB4" w:rsidRPr="00F85AB4" w:rsidRDefault="00F85AB4" w:rsidP="005B60EA">
      <w:pPr>
        <w:pStyle w:val="ListParagraph"/>
        <w:numPr>
          <w:ilvl w:val="0"/>
          <w:numId w:val="54"/>
        </w:numPr>
      </w:pPr>
      <w:r w:rsidRPr="00F85AB4">
        <w:t>Are tolerances meaningful?</w:t>
      </w:r>
    </w:p>
    <w:p w14:paraId="06327D7B" w14:textId="77777777" w:rsidR="00F85AB4" w:rsidRPr="00F85AB4" w:rsidRDefault="00F85AB4" w:rsidP="005B60EA">
      <w:pPr>
        <w:pStyle w:val="ListParagraph"/>
        <w:numPr>
          <w:ilvl w:val="0"/>
          <w:numId w:val="54"/>
        </w:numPr>
      </w:pPr>
      <w:r w:rsidRPr="00F85AB4">
        <w:t>Is authority to change scope explicit?</w:t>
      </w:r>
    </w:p>
    <w:p w14:paraId="5A0485B0" w14:textId="77777777" w:rsidR="00F85AB4" w:rsidRPr="00F85AB4" w:rsidRDefault="00F85AB4" w:rsidP="00F85AB4">
      <w:pPr>
        <w:rPr>
          <w:b/>
          <w:bCs/>
        </w:rPr>
      </w:pPr>
      <w:r w:rsidRPr="00F85AB4">
        <w:rPr>
          <w:b/>
          <w:bCs/>
        </w:rPr>
        <w:t>Common Failure:</w:t>
      </w:r>
    </w:p>
    <w:p w14:paraId="7A899F01" w14:textId="77777777" w:rsidR="00F85AB4" w:rsidRPr="00F85AB4" w:rsidRDefault="00F85AB4" w:rsidP="00F85AB4">
      <w:r w:rsidRPr="00F85AB4">
        <w:t>An organisation chart is included, but decision rights are not described. It is unclear who can approve additional cost, extend time, or alter scope.</w:t>
      </w:r>
    </w:p>
    <w:p w14:paraId="0CA5E30D" w14:textId="77777777" w:rsidR="00F85AB4" w:rsidRPr="00F85AB4" w:rsidRDefault="00F85AB4" w:rsidP="00F85AB4">
      <w:r w:rsidRPr="00F85AB4">
        <w:t>A governance diagram without authority clarity is theatre.</w:t>
      </w:r>
    </w:p>
    <w:p w14:paraId="7E2781A5" w14:textId="77777777" w:rsidR="00DE0FC5" w:rsidRPr="00DE0FC5" w:rsidRDefault="00F85AB4" w:rsidP="00F85AB4">
      <w:pPr>
        <w:rPr>
          <w:b/>
          <w:bCs/>
        </w:rPr>
      </w:pPr>
      <w:r w:rsidRPr="00F85AB4">
        <w:rPr>
          <w:b/>
          <w:bCs/>
        </w:rPr>
        <w:t>Key Question a Reviewer Asks:</w:t>
      </w:r>
      <w:r w:rsidRPr="00DE0FC5">
        <w:rPr>
          <w:b/>
          <w:bCs/>
        </w:rPr>
        <w:t xml:space="preserve"> </w:t>
      </w:r>
    </w:p>
    <w:p w14:paraId="5FCA003B" w14:textId="58EC5937" w:rsidR="00F85AB4" w:rsidRPr="00F85AB4" w:rsidRDefault="00F85AB4" w:rsidP="00F85AB4">
      <w:r w:rsidRPr="00F85AB4">
        <w:t>If a decision must be made quickly, who makes it?</w:t>
      </w:r>
    </w:p>
    <w:p w14:paraId="04C321B8" w14:textId="77777777" w:rsidR="00B9101E" w:rsidRPr="00B9101E" w:rsidRDefault="00B9101E" w:rsidP="00B9101E">
      <w:pPr>
        <w:pStyle w:val="Heading2"/>
      </w:pPr>
      <w:r w:rsidRPr="00B9101E">
        <w:lastRenderedPageBreak/>
        <w:t>3. Are Tolerances Defined and Understood?</w:t>
      </w:r>
    </w:p>
    <w:p w14:paraId="4CF135E8" w14:textId="77777777" w:rsidR="00B9101E" w:rsidRPr="00B9101E" w:rsidRDefault="00B9101E" w:rsidP="00B9101E">
      <w:r w:rsidRPr="00B9101E">
        <w:rPr>
          <w:b/>
          <w:bCs/>
        </w:rPr>
        <w:t>Decision Focus:</w:t>
      </w:r>
      <w:r w:rsidRPr="00B9101E">
        <w:br/>
        <w:t>Will deviation be detected and escalated appropriately?</w:t>
      </w:r>
    </w:p>
    <w:p w14:paraId="5CADE99C" w14:textId="77777777" w:rsidR="00B9101E" w:rsidRPr="00B9101E" w:rsidRDefault="00B9101E" w:rsidP="00B9101E">
      <w:r w:rsidRPr="00B9101E">
        <w:t>Tolerances are central to controlled delivery. They define when the Project Manager can act and when escalation is mandatory.</w:t>
      </w:r>
    </w:p>
    <w:p w14:paraId="16E7E7D5" w14:textId="77777777" w:rsidR="00B9101E" w:rsidRPr="00B9101E" w:rsidRDefault="00B9101E" w:rsidP="00B9101E">
      <w:pPr>
        <w:rPr>
          <w:b/>
          <w:bCs/>
        </w:rPr>
      </w:pPr>
      <w:r w:rsidRPr="00B9101E">
        <w:rPr>
          <w:b/>
          <w:bCs/>
        </w:rPr>
        <w:t>Reviewers look for:</w:t>
      </w:r>
    </w:p>
    <w:p w14:paraId="59B587E8" w14:textId="77777777" w:rsidR="00B9101E" w:rsidRPr="00B9101E" w:rsidRDefault="00B9101E" w:rsidP="005B60EA">
      <w:pPr>
        <w:pStyle w:val="ListParagraph"/>
        <w:numPr>
          <w:ilvl w:val="0"/>
          <w:numId w:val="55"/>
        </w:numPr>
      </w:pPr>
      <w:r w:rsidRPr="00B9101E">
        <w:t>Separate tolerances for time and cost</w:t>
      </w:r>
    </w:p>
    <w:p w14:paraId="242BAB98" w14:textId="77777777" w:rsidR="00B9101E" w:rsidRPr="00B9101E" w:rsidRDefault="00B9101E" w:rsidP="005B60EA">
      <w:pPr>
        <w:pStyle w:val="ListParagraph"/>
        <w:numPr>
          <w:ilvl w:val="0"/>
          <w:numId w:val="55"/>
        </w:numPr>
      </w:pPr>
      <w:r w:rsidRPr="00B9101E">
        <w:t>Clear explanation of how they were determined</w:t>
      </w:r>
    </w:p>
    <w:p w14:paraId="3A62B7AB" w14:textId="77777777" w:rsidR="00B9101E" w:rsidRPr="00B9101E" w:rsidRDefault="00B9101E" w:rsidP="005B60EA">
      <w:pPr>
        <w:pStyle w:val="ListParagraph"/>
        <w:numPr>
          <w:ilvl w:val="0"/>
          <w:numId w:val="55"/>
        </w:numPr>
      </w:pPr>
      <w:r w:rsidRPr="00B9101E">
        <w:t>Alignment between tolerances and risk exposure</w:t>
      </w:r>
    </w:p>
    <w:p w14:paraId="782CDF9A" w14:textId="77777777" w:rsidR="00B9101E" w:rsidRPr="00B9101E" w:rsidRDefault="00B9101E" w:rsidP="005B60EA">
      <w:pPr>
        <w:pStyle w:val="ListParagraph"/>
        <w:numPr>
          <w:ilvl w:val="0"/>
          <w:numId w:val="55"/>
        </w:numPr>
      </w:pPr>
      <w:r w:rsidRPr="00B9101E">
        <w:t>Defined exception process</w:t>
      </w:r>
    </w:p>
    <w:p w14:paraId="6C8B17E5" w14:textId="77777777" w:rsidR="00B9101E" w:rsidRPr="00B9101E" w:rsidRDefault="00B9101E" w:rsidP="00B9101E">
      <w:pPr>
        <w:rPr>
          <w:b/>
          <w:bCs/>
        </w:rPr>
      </w:pPr>
      <w:r w:rsidRPr="00B9101E">
        <w:rPr>
          <w:b/>
          <w:bCs/>
        </w:rPr>
        <w:t>Common Failure:</w:t>
      </w:r>
    </w:p>
    <w:p w14:paraId="2F209D42" w14:textId="77777777" w:rsidR="00B9101E" w:rsidRPr="00B9101E" w:rsidRDefault="00B9101E" w:rsidP="00B9101E">
      <w:r w:rsidRPr="00B9101E">
        <w:t>Percentage tolerances copied from precedent without reference to risk or political sensitivity.</w:t>
      </w:r>
    </w:p>
    <w:p w14:paraId="113DCA91" w14:textId="77777777" w:rsidR="00B9101E" w:rsidRPr="00B9101E" w:rsidRDefault="00B9101E" w:rsidP="00B9101E">
      <w:r w:rsidRPr="00B9101E">
        <w:t>If tolerances are arbitrary, escalation becomes inconsistent.</w:t>
      </w:r>
    </w:p>
    <w:p w14:paraId="6796AA1D" w14:textId="77777777" w:rsidR="00DE0FC5" w:rsidRPr="00DE0FC5" w:rsidRDefault="00B9101E" w:rsidP="00B9101E">
      <w:pPr>
        <w:rPr>
          <w:b/>
          <w:bCs/>
        </w:rPr>
      </w:pPr>
      <w:r w:rsidRPr="00B9101E">
        <w:rPr>
          <w:b/>
          <w:bCs/>
        </w:rPr>
        <w:t>Key Question a Reviewer Asks:</w:t>
      </w:r>
      <w:r w:rsidR="00DE0FC5" w:rsidRPr="00DE0FC5">
        <w:rPr>
          <w:b/>
          <w:bCs/>
        </w:rPr>
        <w:t xml:space="preserve"> </w:t>
      </w:r>
    </w:p>
    <w:p w14:paraId="6FCDA281" w14:textId="591DCEE2" w:rsidR="00B9101E" w:rsidRPr="00B9101E" w:rsidRDefault="00B9101E" w:rsidP="00B9101E">
      <w:r w:rsidRPr="00B9101E">
        <w:t>What level of deviation would genuinely threaten benefit realisation?</w:t>
      </w:r>
    </w:p>
    <w:p w14:paraId="13FD5C75" w14:textId="77777777" w:rsidR="00B9101E" w:rsidRPr="00B9101E" w:rsidRDefault="00B9101E" w:rsidP="00B9101E">
      <w:pPr>
        <w:pStyle w:val="Heading2"/>
      </w:pPr>
      <w:r w:rsidRPr="00B9101E">
        <w:t>4. Is the Plan Credible?</w:t>
      </w:r>
    </w:p>
    <w:p w14:paraId="79D0AA13" w14:textId="77777777" w:rsidR="00B9101E" w:rsidRPr="00B9101E" w:rsidRDefault="00B9101E" w:rsidP="00B9101E">
      <w:r w:rsidRPr="00B9101E">
        <w:rPr>
          <w:b/>
          <w:bCs/>
        </w:rPr>
        <w:t>Decision Focus:</w:t>
      </w:r>
      <w:r w:rsidRPr="00B9101E">
        <w:br/>
        <w:t>Is sequencing realistic and integrated with risk?</w:t>
      </w:r>
    </w:p>
    <w:p w14:paraId="5519963C" w14:textId="77777777" w:rsidR="00B9101E" w:rsidRPr="00B9101E" w:rsidRDefault="00B9101E" w:rsidP="00B9101E">
      <w:r w:rsidRPr="00B9101E">
        <w:t xml:space="preserve">A </w:t>
      </w:r>
      <w:proofErr w:type="gramStart"/>
      <w:r w:rsidRPr="00B9101E">
        <w:t>high level</w:t>
      </w:r>
      <w:proofErr w:type="gramEnd"/>
      <w:r w:rsidRPr="00B9101E">
        <w:t xml:space="preserve"> plan should show:</w:t>
      </w:r>
    </w:p>
    <w:p w14:paraId="51A55509" w14:textId="77777777" w:rsidR="00B9101E" w:rsidRPr="00B9101E" w:rsidRDefault="00B9101E" w:rsidP="005B60EA">
      <w:pPr>
        <w:pStyle w:val="ListParagraph"/>
        <w:numPr>
          <w:ilvl w:val="0"/>
          <w:numId w:val="56"/>
        </w:numPr>
      </w:pPr>
      <w:r w:rsidRPr="00B9101E">
        <w:t>Logical sequencing</w:t>
      </w:r>
    </w:p>
    <w:p w14:paraId="4EBC20EC" w14:textId="77777777" w:rsidR="00B9101E" w:rsidRPr="00B9101E" w:rsidRDefault="00B9101E" w:rsidP="005B60EA">
      <w:pPr>
        <w:pStyle w:val="ListParagraph"/>
        <w:numPr>
          <w:ilvl w:val="0"/>
          <w:numId w:val="56"/>
        </w:numPr>
      </w:pPr>
      <w:r w:rsidRPr="00B9101E">
        <w:t>Major control points</w:t>
      </w:r>
    </w:p>
    <w:p w14:paraId="2247D1BB" w14:textId="77777777" w:rsidR="00B9101E" w:rsidRPr="00B9101E" w:rsidRDefault="00B9101E" w:rsidP="005B60EA">
      <w:pPr>
        <w:pStyle w:val="ListParagraph"/>
        <w:numPr>
          <w:ilvl w:val="0"/>
          <w:numId w:val="56"/>
        </w:numPr>
      </w:pPr>
      <w:r w:rsidRPr="00B9101E">
        <w:t>Integration of risk contingency</w:t>
      </w:r>
    </w:p>
    <w:p w14:paraId="3845BE2A" w14:textId="77777777" w:rsidR="00B9101E" w:rsidRPr="00B9101E" w:rsidRDefault="00B9101E" w:rsidP="005B60EA">
      <w:pPr>
        <w:pStyle w:val="ListParagraph"/>
        <w:numPr>
          <w:ilvl w:val="0"/>
          <w:numId w:val="56"/>
        </w:numPr>
      </w:pPr>
      <w:r w:rsidRPr="00B9101E">
        <w:t>Resource realism</w:t>
      </w:r>
    </w:p>
    <w:p w14:paraId="669D12D1" w14:textId="77777777" w:rsidR="00B9101E" w:rsidRPr="00B9101E" w:rsidRDefault="00B9101E" w:rsidP="005B60EA">
      <w:pPr>
        <w:pStyle w:val="ListParagraph"/>
        <w:numPr>
          <w:ilvl w:val="0"/>
          <w:numId w:val="56"/>
        </w:numPr>
      </w:pPr>
      <w:r w:rsidRPr="00B9101E">
        <w:t>External dependencies</w:t>
      </w:r>
    </w:p>
    <w:p w14:paraId="32E7D9A8" w14:textId="77777777" w:rsidR="00B9101E" w:rsidRPr="00B9101E" w:rsidRDefault="00B9101E" w:rsidP="00B9101E">
      <w:r w:rsidRPr="00B9101E">
        <w:t>Reviewers are less concerned with software outputs than with logic.</w:t>
      </w:r>
    </w:p>
    <w:p w14:paraId="0395D3EF" w14:textId="77777777" w:rsidR="00B9101E" w:rsidRPr="00B9101E" w:rsidRDefault="00B9101E" w:rsidP="00B9101E">
      <w:pPr>
        <w:rPr>
          <w:b/>
          <w:bCs/>
        </w:rPr>
      </w:pPr>
      <w:r w:rsidRPr="00B9101E">
        <w:rPr>
          <w:b/>
          <w:bCs/>
        </w:rPr>
        <w:t>Common Failure:</w:t>
      </w:r>
    </w:p>
    <w:p w14:paraId="25F01965" w14:textId="77777777" w:rsidR="00B9101E" w:rsidRPr="00B9101E" w:rsidRDefault="00B9101E" w:rsidP="00B9101E">
      <w:r w:rsidRPr="00B9101E">
        <w:t>Compressed milestones, optimistic durations, and risk recorded separately from planning assumptions.</w:t>
      </w:r>
    </w:p>
    <w:p w14:paraId="070AF98F" w14:textId="77777777" w:rsidR="00B9101E" w:rsidRPr="00B9101E" w:rsidRDefault="00B9101E" w:rsidP="00B9101E">
      <w:r w:rsidRPr="00B9101E">
        <w:t>If risk is not visible in the plan, it is unlikely to be managed.</w:t>
      </w:r>
    </w:p>
    <w:p w14:paraId="4B148976" w14:textId="77777777" w:rsidR="00B9101E" w:rsidRPr="00B9101E" w:rsidRDefault="00B9101E" w:rsidP="00B9101E">
      <w:pPr>
        <w:rPr>
          <w:b/>
          <w:bCs/>
        </w:rPr>
      </w:pPr>
      <w:r w:rsidRPr="00B9101E">
        <w:rPr>
          <w:b/>
          <w:bCs/>
        </w:rPr>
        <w:t>Key Question a Reviewer Asks:</w:t>
      </w:r>
    </w:p>
    <w:p w14:paraId="6DEA5BA4" w14:textId="77777777" w:rsidR="00B9101E" w:rsidRPr="00B9101E" w:rsidRDefault="00B9101E" w:rsidP="00B9101E">
      <w:r w:rsidRPr="00B9101E">
        <w:t>Where is contingency held, and how will delay first become visible?</w:t>
      </w:r>
    </w:p>
    <w:p w14:paraId="58D89B32" w14:textId="77777777" w:rsidR="00B9101E" w:rsidRPr="00B9101E" w:rsidRDefault="00B9101E" w:rsidP="00B9101E">
      <w:pPr>
        <w:pStyle w:val="Heading2"/>
      </w:pPr>
      <w:r w:rsidRPr="00B9101E">
        <w:t>5. Are Controls Proportionate?</w:t>
      </w:r>
    </w:p>
    <w:p w14:paraId="08C6C427" w14:textId="77777777" w:rsidR="00B9101E" w:rsidRPr="00B9101E" w:rsidRDefault="00B9101E" w:rsidP="00B9101E">
      <w:r w:rsidRPr="00B9101E">
        <w:rPr>
          <w:b/>
          <w:bCs/>
        </w:rPr>
        <w:t>Decision Focus:</w:t>
      </w:r>
      <w:r w:rsidRPr="00B9101E">
        <w:br/>
        <w:t>Will reporting and oversight support delivery rather than obstruct it?</w:t>
      </w:r>
    </w:p>
    <w:p w14:paraId="4C5FD0BA" w14:textId="77777777" w:rsidR="00B9101E" w:rsidRPr="00B9101E" w:rsidRDefault="00B9101E" w:rsidP="00B9101E">
      <w:pPr>
        <w:rPr>
          <w:b/>
          <w:bCs/>
        </w:rPr>
      </w:pPr>
      <w:r w:rsidRPr="00B9101E">
        <w:rPr>
          <w:b/>
          <w:bCs/>
        </w:rPr>
        <w:t>Reviewers examine:</w:t>
      </w:r>
    </w:p>
    <w:p w14:paraId="12D75121" w14:textId="77777777" w:rsidR="00B9101E" w:rsidRPr="00B9101E" w:rsidRDefault="00B9101E" w:rsidP="005B60EA">
      <w:pPr>
        <w:pStyle w:val="ListParagraph"/>
        <w:numPr>
          <w:ilvl w:val="0"/>
          <w:numId w:val="57"/>
        </w:numPr>
      </w:pPr>
      <w:r w:rsidRPr="00B9101E">
        <w:lastRenderedPageBreak/>
        <w:t>Reporting frequency</w:t>
      </w:r>
    </w:p>
    <w:p w14:paraId="6950257E" w14:textId="77777777" w:rsidR="00B9101E" w:rsidRPr="00B9101E" w:rsidRDefault="00B9101E" w:rsidP="005B60EA">
      <w:pPr>
        <w:pStyle w:val="ListParagraph"/>
        <w:numPr>
          <w:ilvl w:val="0"/>
          <w:numId w:val="57"/>
        </w:numPr>
      </w:pPr>
      <w:r w:rsidRPr="00B9101E">
        <w:t>Stage boundaries</w:t>
      </w:r>
    </w:p>
    <w:p w14:paraId="42BB500E" w14:textId="77777777" w:rsidR="00B9101E" w:rsidRPr="00B9101E" w:rsidRDefault="00B9101E" w:rsidP="005B60EA">
      <w:pPr>
        <w:pStyle w:val="ListParagraph"/>
        <w:numPr>
          <w:ilvl w:val="0"/>
          <w:numId w:val="57"/>
        </w:numPr>
      </w:pPr>
      <w:r w:rsidRPr="00B9101E">
        <w:t>Exception process clarity</w:t>
      </w:r>
    </w:p>
    <w:p w14:paraId="26FAF78A" w14:textId="77777777" w:rsidR="00B9101E" w:rsidRPr="00B9101E" w:rsidRDefault="00B9101E" w:rsidP="005B60EA">
      <w:pPr>
        <w:pStyle w:val="ListParagraph"/>
        <w:numPr>
          <w:ilvl w:val="0"/>
          <w:numId w:val="57"/>
        </w:numPr>
      </w:pPr>
      <w:r w:rsidRPr="00B9101E">
        <w:t>Risk and issue management integration</w:t>
      </w:r>
    </w:p>
    <w:p w14:paraId="04F7236E" w14:textId="77777777" w:rsidR="00B9101E" w:rsidRPr="00B9101E" w:rsidRDefault="00B9101E" w:rsidP="005B60EA">
      <w:pPr>
        <w:pStyle w:val="ListParagraph"/>
        <w:numPr>
          <w:ilvl w:val="0"/>
          <w:numId w:val="57"/>
        </w:numPr>
      </w:pPr>
      <w:r w:rsidRPr="00B9101E">
        <w:t>Quality review rhythm</w:t>
      </w:r>
    </w:p>
    <w:p w14:paraId="1816F294" w14:textId="77777777" w:rsidR="00B9101E" w:rsidRPr="00B9101E" w:rsidRDefault="00B9101E" w:rsidP="00B9101E">
      <w:pPr>
        <w:rPr>
          <w:b/>
          <w:bCs/>
        </w:rPr>
      </w:pPr>
      <w:r w:rsidRPr="00B9101E">
        <w:rPr>
          <w:b/>
          <w:bCs/>
        </w:rPr>
        <w:t>Common Failure:</w:t>
      </w:r>
    </w:p>
    <w:p w14:paraId="4364D369" w14:textId="77777777" w:rsidR="00B9101E" w:rsidRPr="00B9101E" w:rsidRDefault="00B9101E" w:rsidP="00B9101E">
      <w:r w:rsidRPr="00B9101E">
        <w:t>Controls designed for a larger project copied into a smaller one. Excessive reporting burdens delivery teams without improving oversight.</w:t>
      </w:r>
    </w:p>
    <w:p w14:paraId="0E0F2D1A" w14:textId="77777777" w:rsidR="00B9101E" w:rsidRPr="00B9101E" w:rsidRDefault="00B9101E" w:rsidP="00B9101E">
      <w:r w:rsidRPr="00B9101E">
        <w:t>Control should enhance discipline, not create bureaucracy.</w:t>
      </w:r>
    </w:p>
    <w:p w14:paraId="7741FCA2" w14:textId="77777777" w:rsidR="00B9101E" w:rsidRPr="00B9101E" w:rsidRDefault="00B9101E" w:rsidP="00B9101E">
      <w:pPr>
        <w:rPr>
          <w:b/>
          <w:bCs/>
        </w:rPr>
      </w:pPr>
      <w:r w:rsidRPr="00B9101E">
        <w:rPr>
          <w:b/>
          <w:bCs/>
        </w:rPr>
        <w:t>Key Question a Reviewer Asks:</w:t>
      </w:r>
    </w:p>
    <w:p w14:paraId="3985C9EA" w14:textId="77777777" w:rsidR="00B9101E" w:rsidRPr="00B9101E" w:rsidRDefault="00B9101E" w:rsidP="00B9101E">
      <w:r w:rsidRPr="00B9101E">
        <w:t>Does this control framework reflect the scale and complexity of the project?</w:t>
      </w:r>
    </w:p>
    <w:p w14:paraId="56DCD4C0" w14:textId="77777777" w:rsidR="007E4574" w:rsidRPr="007E4574" w:rsidRDefault="007E4574" w:rsidP="007E4574">
      <w:pPr>
        <w:pStyle w:val="Heading2"/>
      </w:pPr>
      <w:r w:rsidRPr="007E4574">
        <w:t>6. Is Risk Management Active or Performative?</w:t>
      </w:r>
    </w:p>
    <w:p w14:paraId="70DA9F77" w14:textId="77777777" w:rsidR="007E4574" w:rsidRPr="007E4574" w:rsidRDefault="007E4574" w:rsidP="007E4574">
      <w:r w:rsidRPr="007E4574">
        <w:rPr>
          <w:b/>
          <w:bCs/>
        </w:rPr>
        <w:t>Decision Focus:</w:t>
      </w:r>
      <w:r w:rsidRPr="007E4574">
        <w:br/>
        <w:t>Are risks influencing decisions?</w:t>
      </w:r>
    </w:p>
    <w:p w14:paraId="0E2490A5" w14:textId="77777777" w:rsidR="007E4574" w:rsidRPr="007E4574" w:rsidRDefault="007E4574" w:rsidP="007E4574">
      <w:pPr>
        <w:rPr>
          <w:b/>
          <w:bCs/>
        </w:rPr>
      </w:pPr>
      <w:r w:rsidRPr="007E4574">
        <w:rPr>
          <w:b/>
          <w:bCs/>
        </w:rPr>
        <w:t>Reviewers test:</w:t>
      </w:r>
    </w:p>
    <w:p w14:paraId="2BCDB986" w14:textId="77777777" w:rsidR="007E4574" w:rsidRPr="007E4574" w:rsidRDefault="007E4574" w:rsidP="005B60EA">
      <w:pPr>
        <w:pStyle w:val="ListParagraph"/>
        <w:numPr>
          <w:ilvl w:val="0"/>
          <w:numId w:val="58"/>
        </w:numPr>
      </w:pPr>
      <w:r w:rsidRPr="007E4574">
        <w:t>Is there a maintained risk log?</w:t>
      </w:r>
    </w:p>
    <w:p w14:paraId="0E530A45" w14:textId="77777777" w:rsidR="007E4574" w:rsidRPr="007E4574" w:rsidRDefault="007E4574" w:rsidP="005B60EA">
      <w:pPr>
        <w:pStyle w:val="ListParagraph"/>
        <w:numPr>
          <w:ilvl w:val="0"/>
          <w:numId w:val="58"/>
        </w:numPr>
      </w:pPr>
      <w:r w:rsidRPr="007E4574">
        <w:t>Are risks categorised and prioritised?</w:t>
      </w:r>
    </w:p>
    <w:p w14:paraId="22BDC293" w14:textId="77777777" w:rsidR="007E4574" w:rsidRPr="007E4574" w:rsidRDefault="007E4574" w:rsidP="005B60EA">
      <w:pPr>
        <w:pStyle w:val="ListParagraph"/>
        <w:numPr>
          <w:ilvl w:val="0"/>
          <w:numId w:val="58"/>
        </w:numPr>
      </w:pPr>
      <w:r w:rsidRPr="007E4574">
        <w:t>Are owners named?</w:t>
      </w:r>
    </w:p>
    <w:p w14:paraId="64DE3C25" w14:textId="77777777" w:rsidR="007E4574" w:rsidRPr="007E4574" w:rsidRDefault="007E4574" w:rsidP="005B60EA">
      <w:pPr>
        <w:pStyle w:val="ListParagraph"/>
        <w:numPr>
          <w:ilvl w:val="0"/>
          <w:numId w:val="58"/>
        </w:numPr>
      </w:pPr>
      <w:r w:rsidRPr="007E4574">
        <w:t>Are mitigation actions integrated into the plan?</w:t>
      </w:r>
    </w:p>
    <w:p w14:paraId="3CB640DE" w14:textId="77777777" w:rsidR="007E4574" w:rsidRPr="007E4574" w:rsidRDefault="007E4574" w:rsidP="007E4574">
      <w:pPr>
        <w:rPr>
          <w:b/>
          <w:bCs/>
        </w:rPr>
      </w:pPr>
      <w:r w:rsidRPr="007E4574">
        <w:rPr>
          <w:b/>
          <w:bCs/>
        </w:rPr>
        <w:t>Common Failure:</w:t>
      </w:r>
    </w:p>
    <w:p w14:paraId="36E34DEE" w14:textId="77777777" w:rsidR="007E4574" w:rsidRPr="007E4574" w:rsidRDefault="007E4574" w:rsidP="007E4574">
      <w:r w:rsidRPr="007E4574">
        <w:t>Risk log created for approval but not linked to tolerances, sequencing or reporting.</w:t>
      </w:r>
    </w:p>
    <w:p w14:paraId="49316FAA" w14:textId="77777777" w:rsidR="007E4574" w:rsidRPr="007E4574" w:rsidRDefault="007E4574" w:rsidP="007E4574">
      <w:r w:rsidRPr="007E4574">
        <w:t>A list of risks without control integration is administrative, not protective.</w:t>
      </w:r>
    </w:p>
    <w:p w14:paraId="08959C2F" w14:textId="77777777" w:rsidR="007E4574" w:rsidRPr="007E4574" w:rsidRDefault="007E4574" w:rsidP="007E4574">
      <w:pPr>
        <w:rPr>
          <w:b/>
          <w:bCs/>
        </w:rPr>
      </w:pPr>
      <w:r w:rsidRPr="007E4574">
        <w:rPr>
          <w:b/>
          <w:bCs/>
        </w:rPr>
        <w:t>Key Question a Reviewer Asks:</w:t>
      </w:r>
    </w:p>
    <w:p w14:paraId="6E957F3A" w14:textId="77777777" w:rsidR="007E4574" w:rsidRPr="007E4574" w:rsidRDefault="007E4574" w:rsidP="007E4574">
      <w:r w:rsidRPr="007E4574">
        <w:t>If one of the top three risks materialises tomorrow, what changes?</w:t>
      </w:r>
    </w:p>
    <w:p w14:paraId="24E4B546" w14:textId="77777777" w:rsidR="007E4574" w:rsidRPr="007E4574" w:rsidRDefault="007E4574" w:rsidP="007E4574">
      <w:pPr>
        <w:pStyle w:val="Heading2"/>
      </w:pPr>
      <w:r w:rsidRPr="007E4574">
        <w:t>7. Does the PID Reflect the Approved Business Case?</w:t>
      </w:r>
    </w:p>
    <w:p w14:paraId="750B0AB4" w14:textId="77777777" w:rsidR="007E4574" w:rsidRPr="007E4574" w:rsidRDefault="007E4574" w:rsidP="007E4574">
      <w:r w:rsidRPr="007E4574">
        <w:rPr>
          <w:b/>
          <w:bCs/>
        </w:rPr>
        <w:t>Decision Focus:</w:t>
      </w:r>
      <w:r w:rsidRPr="007E4574">
        <w:br/>
        <w:t>Is delivery aligned with the investment decision?</w:t>
      </w:r>
    </w:p>
    <w:p w14:paraId="43A69825" w14:textId="77777777" w:rsidR="007E4574" w:rsidRPr="007E4574" w:rsidRDefault="007E4574" w:rsidP="007E4574">
      <w:pPr>
        <w:rPr>
          <w:b/>
          <w:bCs/>
        </w:rPr>
      </w:pPr>
      <w:r w:rsidRPr="007E4574">
        <w:rPr>
          <w:b/>
          <w:bCs/>
        </w:rPr>
        <w:t>Reviewers compare:</w:t>
      </w:r>
    </w:p>
    <w:p w14:paraId="6927ADEA" w14:textId="77777777" w:rsidR="007E4574" w:rsidRPr="007E4574" w:rsidRDefault="007E4574" w:rsidP="005B60EA">
      <w:pPr>
        <w:pStyle w:val="ListParagraph"/>
        <w:numPr>
          <w:ilvl w:val="0"/>
          <w:numId w:val="59"/>
        </w:numPr>
      </w:pPr>
      <w:r w:rsidRPr="007E4574">
        <w:t>Scope</w:t>
      </w:r>
    </w:p>
    <w:p w14:paraId="3247C81E" w14:textId="77777777" w:rsidR="007E4574" w:rsidRPr="007E4574" w:rsidRDefault="007E4574" w:rsidP="005B60EA">
      <w:pPr>
        <w:pStyle w:val="ListParagraph"/>
        <w:numPr>
          <w:ilvl w:val="0"/>
          <w:numId w:val="59"/>
        </w:numPr>
      </w:pPr>
      <w:r w:rsidRPr="007E4574">
        <w:t>Cost envelope</w:t>
      </w:r>
    </w:p>
    <w:p w14:paraId="06D50623" w14:textId="77777777" w:rsidR="007E4574" w:rsidRPr="007E4574" w:rsidRDefault="007E4574" w:rsidP="005B60EA">
      <w:pPr>
        <w:pStyle w:val="ListParagraph"/>
        <w:numPr>
          <w:ilvl w:val="0"/>
          <w:numId w:val="59"/>
        </w:numPr>
      </w:pPr>
      <w:r w:rsidRPr="007E4574">
        <w:t>Delivery model</w:t>
      </w:r>
    </w:p>
    <w:p w14:paraId="35591B06" w14:textId="77777777" w:rsidR="007E4574" w:rsidRPr="007E4574" w:rsidRDefault="007E4574" w:rsidP="005B60EA">
      <w:pPr>
        <w:pStyle w:val="ListParagraph"/>
        <w:numPr>
          <w:ilvl w:val="0"/>
          <w:numId w:val="59"/>
        </w:numPr>
      </w:pPr>
      <w:r w:rsidRPr="007E4574">
        <w:t>Risk profile</w:t>
      </w:r>
    </w:p>
    <w:p w14:paraId="366E7266" w14:textId="77777777" w:rsidR="007E4574" w:rsidRPr="007E4574" w:rsidRDefault="007E4574" w:rsidP="005B60EA">
      <w:pPr>
        <w:pStyle w:val="ListParagraph"/>
        <w:numPr>
          <w:ilvl w:val="0"/>
          <w:numId w:val="59"/>
        </w:numPr>
      </w:pPr>
      <w:r w:rsidRPr="007E4574">
        <w:t>Governance assumptions</w:t>
      </w:r>
    </w:p>
    <w:p w14:paraId="462775E4" w14:textId="77777777" w:rsidR="007E4574" w:rsidRPr="007E4574" w:rsidRDefault="007E4574" w:rsidP="007E4574">
      <w:r w:rsidRPr="007E4574">
        <w:t>If the delivery strategy diverges materially from the Business Case, that divergence must be explained.</w:t>
      </w:r>
    </w:p>
    <w:p w14:paraId="72E28690" w14:textId="77777777" w:rsidR="007E4574" w:rsidRPr="007E4574" w:rsidRDefault="007E4574" w:rsidP="007E4574">
      <w:pPr>
        <w:rPr>
          <w:b/>
          <w:bCs/>
        </w:rPr>
      </w:pPr>
      <w:r w:rsidRPr="007E4574">
        <w:rPr>
          <w:b/>
          <w:bCs/>
        </w:rPr>
        <w:t>Common Failure:</w:t>
      </w:r>
    </w:p>
    <w:p w14:paraId="7751413D" w14:textId="77777777" w:rsidR="007E4574" w:rsidRPr="007E4574" w:rsidRDefault="007E4574" w:rsidP="007E4574">
      <w:r w:rsidRPr="007E4574">
        <w:lastRenderedPageBreak/>
        <w:t>Business Case approved for one delivery model. PID quietly shifts approach without escalation.</w:t>
      </w:r>
    </w:p>
    <w:p w14:paraId="0340B5FA" w14:textId="77777777" w:rsidR="007E4574" w:rsidRPr="007E4574" w:rsidRDefault="007E4574" w:rsidP="007E4574">
      <w:r w:rsidRPr="007E4574">
        <w:t>Alignment protects credibility.</w:t>
      </w:r>
    </w:p>
    <w:p w14:paraId="6491F230" w14:textId="77777777" w:rsidR="007E4574" w:rsidRPr="007E4574" w:rsidRDefault="007E4574" w:rsidP="007E4574">
      <w:pPr>
        <w:rPr>
          <w:b/>
          <w:bCs/>
        </w:rPr>
      </w:pPr>
      <w:r w:rsidRPr="007E4574">
        <w:rPr>
          <w:b/>
          <w:bCs/>
        </w:rPr>
        <w:t>Key Question a Reviewer Asks:</w:t>
      </w:r>
    </w:p>
    <w:p w14:paraId="4E050863" w14:textId="77777777" w:rsidR="007E4574" w:rsidRPr="007E4574" w:rsidRDefault="007E4574" w:rsidP="007E4574">
      <w:r w:rsidRPr="007E4574">
        <w:t>Is this the same project that was approved?</w:t>
      </w:r>
    </w:p>
    <w:p w14:paraId="5F8D1882" w14:textId="77777777" w:rsidR="007E4574" w:rsidRPr="007E4574" w:rsidRDefault="007E4574" w:rsidP="007E4574">
      <w:pPr>
        <w:pStyle w:val="Heading2"/>
      </w:pPr>
      <w:r w:rsidRPr="007E4574">
        <w:t>8. Is Ownership Visible?</w:t>
      </w:r>
    </w:p>
    <w:p w14:paraId="42F2165B" w14:textId="77777777" w:rsidR="007E4574" w:rsidRPr="007E4574" w:rsidRDefault="007E4574" w:rsidP="007E4574">
      <w:r w:rsidRPr="007E4574">
        <w:rPr>
          <w:b/>
          <w:bCs/>
        </w:rPr>
        <w:t>Decision Focus:</w:t>
      </w:r>
      <w:r w:rsidRPr="007E4574">
        <w:br/>
        <w:t>Is accountability explicit?</w:t>
      </w:r>
    </w:p>
    <w:p w14:paraId="5C5086CF" w14:textId="77777777" w:rsidR="007E4574" w:rsidRPr="007E4574" w:rsidRDefault="007E4574" w:rsidP="007E4574">
      <w:r w:rsidRPr="007E4574">
        <w:t>A strong PID makes ownership uncomfortable in a constructive way.</w:t>
      </w:r>
    </w:p>
    <w:p w14:paraId="1850A6AB" w14:textId="77777777" w:rsidR="007E4574" w:rsidRPr="007E4574" w:rsidRDefault="007E4574" w:rsidP="007E4574">
      <w:r w:rsidRPr="007E4574">
        <w:t>It should be clear:</w:t>
      </w:r>
    </w:p>
    <w:p w14:paraId="69169E13" w14:textId="77777777" w:rsidR="007E4574" w:rsidRPr="007E4574" w:rsidRDefault="007E4574" w:rsidP="005B60EA">
      <w:pPr>
        <w:pStyle w:val="ListParagraph"/>
        <w:numPr>
          <w:ilvl w:val="0"/>
          <w:numId w:val="60"/>
        </w:numPr>
      </w:pPr>
      <w:r w:rsidRPr="007E4574">
        <w:t>Who owns benefits</w:t>
      </w:r>
    </w:p>
    <w:p w14:paraId="23BB2256" w14:textId="77777777" w:rsidR="007E4574" w:rsidRPr="007E4574" w:rsidRDefault="007E4574" w:rsidP="005B60EA">
      <w:pPr>
        <w:pStyle w:val="ListParagraph"/>
        <w:numPr>
          <w:ilvl w:val="0"/>
          <w:numId w:val="60"/>
        </w:numPr>
      </w:pPr>
      <w:r w:rsidRPr="007E4574">
        <w:t>Who owns delivery</w:t>
      </w:r>
    </w:p>
    <w:p w14:paraId="5D20F224" w14:textId="77777777" w:rsidR="007E4574" w:rsidRPr="007E4574" w:rsidRDefault="007E4574" w:rsidP="005B60EA">
      <w:pPr>
        <w:pStyle w:val="ListParagraph"/>
        <w:numPr>
          <w:ilvl w:val="0"/>
          <w:numId w:val="60"/>
        </w:numPr>
      </w:pPr>
      <w:r w:rsidRPr="007E4574">
        <w:t>Who owns quality</w:t>
      </w:r>
    </w:p>
    <w:p w14:paraId="53F6320F" w14:textId="77777777" w:rsidR="007E4574" w:rsidRPr="007E4574" w:rsidRDefault="007E4574" w:rsidP="005B60EA">
      <w:pPr>
        <w:pStyle w:val="ListParagraph"/>
        <w:numPr>
          <w:ilvl w:val="0"/>
          <w:numId w:val="60"/>
        </w:numPr>
      </w:pPr>
      <w:r w:rsidRPr="007E4574">
        <w:t>Who owns risk</w:t>
      </w:r>
    </w:p>
    <w:p w14:paraId="26EB4144" w14:textId="77777777" w:rsidR="007E4574" w:rsidRPr="007E4574" w:rsidRDefault="007E4574" w:rsidP="007E4574">
      <w:pPr>
        <w:rPr>
          <w:b/>
          <w:bCs/>
        </w:rPr>
      </w:pPr>
      <w:r w:rsidRPr="007E4574">
        <w:rPr>
          <w:b/>
          <w:bCs/>
        </w:rPr>
        <w:t>Common Failure:</w:t>
      </w:r>
    </w:p>
    <w:p w14:paraId="2A33A30C" w14:textId="77777777" w:rsidR="007E4574" w:rsidRPr="007E4574" w:rsidRDefault="007E4574" w:rsidP="007E4574">
      <w:r w:rsidRPr="007E4574">
        <w:t>Responsibility described generically rather than assigned.</w:t>
      </w:r>
    </w:p>
    <w:p w14:paraId="1A02D8EE" w14:textId="77777777" w:rsidR="007E4574" w:rsidRPr="007E4574" w:rsidRDefault="007E4574" w:rsidP="007E4574">
      <w:r w:rsidRPr="007E4574">
        <w:t>When accountability is blurred, escalation becomes political.</w:t>
      </w:r>
    </w:p>
    <w:p w14:paraId="7A48E691" w14:textId="77777777" w:rsidR="007E4574" w:rsidRPr="007E4574" w:rsidRDefault="007E4574" w:rsidP="007E4574">
      <w:pPr>
        <w:rPr>
          <w:b/>
          <w:bCs/>
        </w:rPr>
      </w:pPr>
      <w:r w:rsidRPr="007E4574">
        <w:rPr>
          <w:b/>
          <w:bCs/>
        </w:rPr>
        <w:t>Key Question a Reviewer Asks:</w:t>
      </w:r>
    </w:p>
    <w:p w14:paraId="59C24D26" w14:textId="77777777" w:rsidR="007E4574" w:rsidRPr="007E4574" w:rsidRDefault="007E4574" w:rsidP="007E4574">
      <w:r w:rsidRPr="007E4574">
        <w:t>Who is accountable if this fails?</w:t>
      </w:r>
    </w:p>
    <w:p w14:paraId="0C803581" w14:textId="77777777" w:rsidR="006E5437" w:rsidRPr="006E5437" w:rsidRDefault="006E5437" w:rsidP="006E5437">
      <w:pPr>
        <w:pStyle w:val="Heading2"/>
      </w:pPr>
      <w:r w:rsidRPr="006E5437">
        <w:t>9. Is the PID Usable?</w:t>
      </w:r>
    </w:p>
    <w:p w14:paraId="2D91564E" w14:textId="77777777" w:rsidR="006E5437" w:rsidRPr="006E5437" w:rsidRDefault="006E5437" w:rsidP="006E5437">
      <w:r w:rsidRPr="006E5437">
        <w:rPr>
          <w:b/>
          <w:bCs/>
        </w:rPr>
        <w:t>Decision Focus:</w:t>
      </w:r>
      <w:r w:rsidRPr="006E5437">
        <w:br/>
        <w:t>Will this document be referenced during delivery?</w:t>
      </w:r>
    </w:p>
    <w:p w14:paraId="3BA8A9E8" w14:textId="77777777" w:rsidR="006E5437" w:rsidRPr="006E5437" w:rsidRDefault="006E5437" w:rsidP="006E5437">
      <w:r w:rsidRPr="006E5437">
        <w:t>A PID should not be an archive.</w:t>
      </w:r>
    </w:p>
    <w:p w14:paraId="508AEC44" w14:textId="77777777" w:rsidR="006E5437" w:rsidRPr="006E5437" w:rsidRDefault="006E5437" w:rsidP="006E5437">
      <w:r w:rsidRPr="006E5437">
        <w:t>It should:</w:t>
      </w:r>
    </w:p>
    <w:p w14:paraId="7C96D560" w14:textId="77777777" w:rsidR="006E5437" w:rsidRPr="006E5437" w:rsidRDefault="006E5437" w:rsidP="005B60EA">
      <w:pPr>
        <w:pStyle w:val="ListParagraph"/>
        <w:numPr>
          <w:ilvl w:val="0"/>
          <w:numId w:val="61"/>
        </w:numPr>
      </w:pPr>
      <w:r w:rsidRPr="006E5437">
        <w:t>Be proportionate</w:t>
      </w:r>
    </w:p>
    <w:p w14:paraId="4184BA90" w14:textId="77777777" w:rsidR="006E5437" w:rsidRPr="006E5437" w:rsidRDefault="006E5437" w:rsidP="005B60EA">
      <w:pPr>
        <w:pStyle w:val="ListParagraph"/>
        <w:numPr>
          <w:ilvl w:val="0"/>
          <w:numId w:val="61"/>
        </w:numPr>
      </w:pPr>
      <w:r w:rsidRPr="006E5437">
        <w:t>Avoid duplication</w:t>
      </w:r>
    </w:p>
    <w:p w14:paraId="1BF5F55D" w14:textId="77777777" w:rsidR="006E5437" w:rsidRPr="006E5437" w:rsidRDefault="006E5437" w:rsidP="005B60EA">
      <w:pPr>
        <w:pStyle w:val="ListParagraph"/>
        <w:numPr>
          <w:ilvl w:val="0"/>
          <w:numId w:val="61"/>
        </w:numPr>
      </w:pPr>
      <w:r w:rsidRPr="006E5437">
        <w:t>Reference external documents appropriately</w:t>
      </w:r>
    </w:p>
    <w:p w14:paraId="45D2BC76" w14:textId="77777777" w:rsidR="006E5437" w:rsidRPr="006E5437" w:rsidRDefault="006E5437" w:rsidP="005B60EA">
      <w:pPr>
        <w:pStyle w:val="ListParagraph"/>
        <w:numPr>
          <w:ilvl w:val="0"/>
          <w:numId w:val="61"/>
        </w:numPr>
      </w:pPr>
      <w:r w:rsidRPr="006E5437">
        <w:t>Act as a control baseline</w:t>
      </w:r>
    </w:p>
    <w:p w14:paraId="4094E63D" w14:textId="77777777" w:rsidR="006E5437" w:rsidRPr="006E5437" w:rsidRDefault="006E5437" w:rsidP="006E5437">
      <w:pPr>
        <w:rPr>
          <w:b/>
          <w:bCs/>
        </w:rPr>
      </w:pPr>
      <w:r w:rsidRPr="006E5437">
        <w:rPr>
          <w:b/>
          <w:bCs/>
        </w:rPr>
        <w:t>Common Failure:</w:t>
      </w:r>
    </w:p>
    <w:p w14:paraId="2B51972A" w14:textId="77777777" w:rsidR="006E5437" w:rsidRPr="006E5437" w:rsidRDefault="006E5437" w:rsidP="006E5437">
      <w:r w:rsidRPr="006E5437">
        <w:t>The PID becomes a document prepared for approval, then stored.</w:t>
      </w:r>
    </w:p>
    <w:p w14:paraId="7420FA66" w14:textId="77777777" w:rsidR="006E5437" w:rsidRPr="006E5437" w:rsidRDefault="006E5437" w:rsidP="006E5437">
      <w:r w:rsidRPr="006E5437">
        <w:t>A strong PID remains a live governance instrument.</w:t>
      </w:r>
    </w:p>
    <w:p w14:paraId="338FA5F7" w14:textId="77777777" w:rsidR="006E5437" w:rsidRPr="006E5437" w:rsidRDefault="006E5437" w:rsidP="006E5437">
      <w:pPr>
        <w:pStyle w:val="Heading2"/>
      </w:pPr>
      <w:r w:rsidRPr="006E5437">
        <w:t>Closing Principle</w:t>
      </w:r>
    </w:p>
    <w:p w14:paraId="28DEB46C" w14:textId="77777777" w:rsidR="006E5437" w:rsidRPr="006E5437" w:rsidRDefault="006E5437" w:rsidP="006E5437">
      <w:r w:rsidRPr="006E5437">
        <w:t>A PID does not exist to demonstrate that a project has been described.</w:t>
      </w:r>
    </w:p>
    <w:p w14:paraId="02BC55DA" w14:textId="77777777" w:rsidR="006E5437" w:rsidRPr="006E5437" w:rsidRDefault="006E5437" w:rsidP="006E5437">
      <w:r w:rsidRPr="006E5437">
        <w:t>It exists to demonstrate that delivery will be controlled.</w:t>
      </w:r>
    </w:p>
    <w:p w14:paraId="0E362BAB" w14:textId="77777777" w:rsidR="006E5437" w:rsidRPr="006E5437" w:rsidRDefault="006E5437" w:rsidP="006E5437">
      <w:r w:rsidRPr="006E5437">
        <w:lastRenderedPageBreak/>
        <w:t>If control is visible, governance confidence increases.</w:t>
      </w:r>
    </w:p>
    <w:p w14:paraId="4F35FDB0" w14:textId="77777777" w:rsidR="006E5437" w:rsidRPr="006E5437" w:rsidRDefault="006E5437" w:rsidP="006E5437">
      <w:r w:rsidRPr="006E5437">
        <w:t>If control is ambiguous, escalation becomes reactive rather than managed.</w:t>
      </w:r>
    </w:p>
    <w:p w14:paraId="55AAF0F6" w14:textId="77777777" w:rsidR="006E5437" w:rsidRDefault="006E5437">
      <w:pPr>
        <w:rPr>
          <w:rFonts w:asciiTheme="majorHAnsi" w:eastAsiaTheme="majorEastAsia" w:hAnsiTheme="majorHAnsi" w:cstheme="majorBidi"/>
          <w:color w:val="0F4761" w:themeColor="accent1" w:themeShade="BF"/>
          <w:sz w:val="40"/>
          <w:szCs w:val="40"/>
        </w:rPr>
      </w:pPr>
      <w:r>
        <w:br w:type="page"/>
      </w:r>
    </w:p>
    <w:p w14:paraId="46AFE168" w14:textId="56354BD4" w:rsidR="00181BE3" w:rsidRDefault="006E5437" w:rsidP="006E5437">
      <w:pPr>
        <w:pStyle w:val="Heading1"/>
      </w:pPr>
      <w:r w:rsidRPr="006E5437">
        <w:lastRenderedPageBreak/>
        <w:t>Part 2 – The Integrated High Authority PID Template</w:t>
      </w:r>
    </w:p>
    <w:p w14:paraId="39BBA227" w14:textId="77777777" w:rsidR="000C5E1E" w:rsidRPr="000C5E1E" w:rsidRDefault="000C5E1E" w:rsidP="000C5E1E">
      <w:pPr>
        <w:rPr>
          <w:color w:val="4C94D8" w:themeColor="text2" w:themeTint="80"/>
        </w:rPr>
      </w:pPr>
      <w:r w:rsidRPr="000C5E1E">
        <w:rPr>
          <w:color w:val="4C94D8" w:themeColor="text2" w:themeTint="80"/>
        </w:rPr>
        <w:t>[How This Template Works</w:t>
      </w:r>
    </w:p>
    <w:p w14:paraId="6E4888A2" w14:textId="77777777" w:rsidR="000C5E1E" w:rsidRPr="000C5E1E" w:rsidRDefault="000C5E1E" w:rsidP="000C5E1E">
      <w:pPr>
        <w:rPr>
          <w:color w:val="4C94D8" w:themeColor="text2" w:themeTint="80"/>
        </w:rPr>
      </w:pPr>
      <w:r w:rsidRPr="000C5E1E">
        <w:rPr>
          <w:color w:val="4C94D8" w:themeColor="text2" w:themeTint="80"/>
        </w:rPr>
        <w:t>This PID template is structured for real governance environments.</w:t>
      </w:r>
    </w:p>
    <w:p w14:paraId="6FAEA037" w14:textId="77777777" w:rsidR="000C5E1E" w:rsidRPr="000C5E1E" w:rsidRDefault="000C5E1E" w:rsidP="000C5E1E">
      <w:pPr>
        <w:rPr>
          <w:color w:val="4C94D8" w:themeColor="text2" w:themeTint="80"/>
        </w:rPr>
      </w:pPr>
      <w:r w:rsidRPr="000C5E1E">
        <w:rPr>
          <w:color w:val="4C94D8" w:themeColor="text2" w:themeTint="80"/>
        </w:rPr>
        <w:t>It is not designed to satisfy formatting requirements. It is designed to withstand scrutiny.</w:t>
      </w:r>
    </w:p>
    <w:p w14:paraId="19455771" w14:textId="77777777" w:rsidR="000C5E1E" w:rsidRPr="000C5E1E" w:rsidRDefault="000C5E1E" w:rsidP="000C5E1E">
      <w:pPr>
        <w:rPr>
          <w:color w:val="4C94D8" w:themeColor="text2" w:themeTint="80"/>
        </w:rPr>
      </w:pPr>
      <w:r w:rsidRPr="000C5E1E">
        <w:rPr>
          <w:color w:val="4C94D8" w:themeColor="text2" w:themeTint="80"/>
        </w:rPr>
        <w:t>Each section includes:</w:t>
      </w:r>
    </w:p>
    <w:p w14:paraId="14384E77" w14:textId="77777777" w:rsidR="000C5E1E" w:rsidRPr="000C5E1E" w:rsidRDefault="000C5E1E" w:rsidP="000C5E1E">
      <w:pPr>
        <w:rPr>
          <w:color w:val="4C94D8" w:themeColor="text2" w:themeTint="80"/>
        </w:rPr>
      </w:pPr>
      <w:r w:rsidRPr="000C5E1E">
        <w:rPr>
          <w:color w:val="4C94D8" w:themeColor="text2" w:themeTint="80"/>
        </w:rPr>
        <w:t>• Core structure headings</w:t>
      </w:r>
      <w:r w:rsidRPr="000C5E1E">
        <w:rPr>
          <w:color w:val="4C94D8" w:themeColor="text2" w:themeTint="80"/>
        </w:rPr>
        <w:br/>
        <w:t>• Practical drafting prompts</w:t>
      </w:r>
      <w:r w:rsidRPr="000C5E1E">
        <w:rPr>
          <w:color w:val="4C94D8" w:themeColor="text2" w:themeTint="80"/>
        </w:rPr>
        <w:br/>
        <w:t>• Reviewer focus notes</w:t>
      </w:r>
      <w:r w:rsidRPr="000C5E1E">
        <w:rPr>
          <w:color w:val="4C94D8" w:themeColor="text2" w:themeTint="80"/>
        </w:rPr>
        <w:br/>
        <w:t>• Common failure warnings</w:t>
      </w:r>
    </w:p>
    <w:p w14:paraId="4F26D87D" w14:textId="77777777" w:rsidR="000C5E1E" w:rsidRPr="000C5E1E" w:rsidRDefault="000C5E1E" w:rsidP="000C5E1E">
      <w:pPr>
        <w:rPr>
          <w:color w:val="4C94D8" w:themeColor="text2" w:themeTint="80"/>
        </w:rPr>
      </w:pPr>
      <w:r w:rsidRPr="000C5E1E">
        <w:rPr>
          <w:color w:val="4C94D8" w:themeColor="text2" w:themeTint="80"/>
        </w:rPr>
        <w:t>Text shown in brackets is guidance and should be removed before submission.</w:t>
      </w:r>
    </w:p>
    <w:p w14:paraId="204C0229" w14:textId="77777777" w:rsidR="000C5E1E" w:rsidRPr="000C5E1E" w:rsidRDefault="000C5E1E" w:rsidP="000C5E1E">
      <w:pPr>
        <w:rPr>
          <w:color w:val="4C94D8" w:themeColor="text2" w:themeTint="80"/>
        </w:rPr>
      </w:pPr>
      <w:r w:rsidRPr="000C5E1E">
        <w:rPr>
          <w:color w:val="4C94D8" w:themeColor="text2" w:themeTint="80"/>
        </w:rPr>
        <w:t>The PID should remain proportionate to project scale. Discipline does not require length. It requires clarity.]</w:t>
      </w:r>
    </w:p>
    <w:p w14:paraId="49CEBFF6" w14:textId="77777777" w:rsidR="002E261E" w:rsidRPr="002E261E" w:rsidRDefault="002E261E" w:rsidP="000F69A8">
      <w:pPr>
        <w:pStyle w:val="Heading3"/>
      </w:pPr>
      <w:r w:rsidRPr="002E261E">
        <w:t>Project Initiation Document</w:t>
      </w:r>
    </w:p>
    <w:p w14:paraId="333ADC85" w14:textId="1EE9BBA7" w:rsidR="00186DF6" w:rsidRDefault="002E261E" w:rsidP="002E261E">
      <w:r w:rsidRPr="002E261E">
        <w:t>Project Title:</w:t>
      </w:r>
      <w:r w:rsidR="00FD2FA9">
        <w:br/>
      </w:r>
      <w:r w:rsidRPr="002E261E">
        <w:t>Organisation:</w:t>
      </w:r>
    </w:p>
    <w:p w14:paraId="66AEF222" w14:textId="5C8DD041" w:rsidR="00186DF6" w:rsidRDefault="002E261E" w:rsidP="002E261E">
      <w:r w:rsidRPr="002E261E">
        <w:t>Version:</w:t>
      </w:r>
      <w:r w:rsidR="00FD2FA9">
        <w:br/>
      </w:r>
      <w:r w:rsidRPr="002E261E">
        <w:t>Date:</w:t>
      </w:r>
    </w:p>
    <w:p w14:paraId="7A89BF24" w14:textId="77777777" w:rsidR="00186DF6" w:rsidRDefault="002E261E" w:rsidP="002E261E">
      <w:r w:rsidRPr="002E261E">
        <w:t>Approval Reference:</w:t>
      </w:r>
    </w:p>
    <w:p w14:paraId="4625A28A" w14:textId="167FAD6E" w:rsidR="00186DF6" w:rsidRDefault="002E261E" w:rsidP="002E261E">
      <w:r w:rsidRPr="002E261E">
        <w:t>Project Manager:</w:t>
      </w:r>
      <w:r w:rsidR="00FD2FA9">
        <w:br/>
      </w:r>
      <w:r w:rsidRPr="002E261E">
        <w:t>Senior Responsible Owner:</w:t>
      </w:r>
    </w:p>
    <w:p w14:paraId="1BA70A79" w14:textId="5B577B64" w:rsidR="002E261E" w:rsidRPr="002E261E" w:rsidRDefault="002E261E" w:rsidP="002E261E">
      <w:r w:rsidRPr="002E261E">
        <w:t>Document Classification: Official / Confidential / Commercial in Confidence</w:t>
      </w:r>
    </w:p>
    <w:p w14:paraId="0B296474" w14:textId="77777777" w:rsidR="002E261E" w:rsidRDefault="002E261E" w:rsidP="000F69A8">
      <w:pPr>
        <w:pStyle w:val="Heading3"/>
      </w:pPr>
      <w:r w:rsidRPr="002E261E">
        <w:t>Document Control</w:t>
      </w:r>
    </w:p>
    <w:p w14:paraId="5EAE970E" w14:textId="017C1F75" w:rsidR="00274746" w:rsidRPr="00274746" w:rsidRDefault="00274746" w:rsidP="00274746">
      <w:r w:rsidRPr="00274746">
        <w:t>This document establishes the formal baseline for project control. Once approved, any material deviation from scope, time, cost or quality must be managed through the defined governance process.</w:t>
      </w:r>
    </w:p>
    <w:p w14:paraId="4DFF5C21" w14:textId="77777777" w:rsidR="002E261E" w:rsidRPr="002E261E" w:rsidRDefault="002E261E" w:rsidP="002E261E">
      <w:pPr>
        <w:rPr>
          <w:b/>
          <w:bCs/>
        </w:rPr>
      </w:pPr>
      <w:r w:rsidRPr="002E261E">
        <w:rPr>
          <w:b/>
          <w:bCs/>
        </w:rPr>
        <w:t>Version History</w:t>
      </w:r>
    </w:p>
    <w:tbl>
      <w:tblPr>
        <w:tblStyle w:val="TableGrid"/>
        <w:tblW w:w="0" w:type="auto"/>
        <w:tblLook w:val="04A0" w:firstRow="1" w:lastRow="0" w:firstColumn="1" w:lastColumn="0" w:noHBand="0" w:noVBand="1"/>
      </w:tblPr>
      <w:tblGrid>
        <w:gridCol w:w="2254"/>
        <w:gridCol w:w="1285"/>
        <w:gridCol w:w="3223"/>
        <w:gridCol w:w="2254"/>
      </w:tblGrid>
      <w:tr w:rsidR="00AC498C" w:rsidRPr="002E261E" w14:paraId="3902626F" w14:textId="77777777" w:rsidTr="00AC498C">
        <w:tc>
          <w:tcPr>
            <w:tcW w:w="2254" w:type="dxa"/>
          </w:tcPr>
          <w:p w14:paraId="2D6DB715" w14:textId="77777777" w:rsidR="00AC498C" w:rsidRPr="002E261E" w:rsidRDefault="00AC498C" w:rsidP="00A55F04">
            <w:r w:rsidRPr="002E261E">
              <w:t xml:space="preserve">Version </w:t>
            </w:r>
          </w:p>
        </w:tc>
        <w:tc>
          <w:tcPr>
            <w:tcW w:w="1285" w:type="dxa"/>
          </w:tcPr>
          <w:p w14:paraId="65155DC5" w14:textId="1BEA1926" w:rsidR="00AC498C" w:rsidRPr="002E261E" w:rsidRDefault="00AC498C" w:rsidP="00A55F04">
            <w:r w:rsidRPr="002E261E">
              <w:t xml:space="preserve">Date </w:t>
            </w:r>
          </w:p>
        </w:tc>
        <w:tc>
          <w:tcPr>
            <w:tcW w:w="3223" w:type="dxa"/>
          </w:tcPr>
          <w:p w14:paraId="7FBB30CB" w14:textId="6576DC30" w:rsidR="00AC498C" w:rsidRPr="002E261E" w:rsidRDefault="00AC498C" w:rsidP="00A55F04">
            <w:r w:rsidRPr="002E261E">
              <w:t xml:space="preserve">Description of Change </w:t>
            </w:r>
          </w:p>
        </w:tc>
        <w:tc>
          <w:tcPr>
            <w:tcW w:w="2254" w:type="dxa"/>
          </w:tcPr>
          <w:p w14:paraId="4B4BE0F8" w14:textId="0B4A2C81" w:rsidR="00AC498C" w:rsidRPr="002E261E" w:rsidRDefault="00AC498C" w:rsidP="00A55F04">
            <w:r w:rsidRPr="002E261E">
              <w:t>Author</w:t>
            </w:r>
          </w:p>
        </w:tc>
      </w:tr>
      <w:tr w:rsidR="00AC498C" w:rsidRPr="002E261E" w14:paraId="6F492E01" w14:textId="77777777" w:rsidTr="00AC498C">
        <w:tc>
          <w:tcPr>
            <w:tcW w:w="2254" w:type="dxa"/>
          </w:tcPr>
          <w:p w14:paraId="50E0C6C7" w14:textId="77777777" w:rsidR="00AC498C" w:rsidRPr="002E261E" w:rsidRDefault="00AC498C" w:rsidP="00A55F04"/>
        </w:tc>
        <w:tc>
          <w:tcPr>
            <w:tcW w:w="1285" w:type="dxa"/>
          </w:tcPr>
          <w:p w14:paraId="5A36B1A8" w14:textId="77777777" w:rsidR="00AC498C" w:rsidRPr="002E261E" w:rsidRDefault="00AC498C" w:rsidP="00A55F04"/>
        </w:tc>
        <w:tc>
          <w:tcPr>
            <w:tcW w:w="3223" w:type="dxa"/>
          </w:tcPr>
          <w:p w14:paraId="7F4A7369" w14:textId="77777777" w:rsidR="00AC498C" w:rsidRPr="002E261E" w:rsidRDefault="00AC498C" w:rsidP="00A55F04"/>
        </w:tc>
        <w:tc>
          <w:tcPr>
            <w:tcW w:w="2254" w:type="dxa"/>
          </w:tcPr>
          <w:p w14:paraId="663A8D3C" w14:textId="77777777" w:rsidR="00AC498C" w:rsidRPr="002E261E" w:rsidRDefault="00AC498C" w:rsidP="00A55F04"/>
        </w:tc>
      </w:tr>
    </w:tbl>
    <w:p w14:paraId="7DB7AB9B" w14:textId="5C2169EA" w:rsidR="002E261E" w:rsidRPr="002E261E" w:rsidRDefault="002E261E" w:rsidP="002E261E">
      <w:pPr>
        <w:rPr>
          <w:b/>
          <w:bCs/>
        </w:rPr>
      </w:pPr>
      <w:r w:rsidRPr="002E261E">
        <w:rPr>
          <w:b/>
          <w:bCs/>
        </w:rPr>
        <w:t>Approval</w:t>
      </w:r>
    </w:p>
    <w:p w14:paraId="6E6ECBAF" w14:textId="77777777" w:rsidR="007F7B27" w:rsidRDefault="002E261E" w:rsidP="002E261E">
      <w:r w:rsidRPr="002E261E">
        <w:t>Senior Responsible Owner:</w:t>
      </w:r>
    </w:p>
    <w:p w14:paraId="0A3F5731" w14:textId="09DFAE7D" w:rsidR="002E261E" w:rsidRPr="002E261E" w:rsidRDefault="002E261E" w:rsidP="002E261E">
      <w:r w:rsidRPr="002E261E">
        <w:t>Signature:</w:t>
      </w:r>
      <w:r w:rsidR="007F7B27">
        <w:br/>
      </w:r>
      <w:r w:rsidRPr="002E261E">
        <w:t>Date:</w:t>
      </w:r>
    </w:p>
    <w:p w14:paraId="656F6E32" w14:textId="77777777" w:rsidR="007F7B27" w:rsidRDefault="002E261E" w:rsidP="002E261E">
      <w:r w:rsidRPr="002E261E">
        <w:t>Project Board Approval (if required):</w:t>
      </w:r>
    </w:p>
    <w:p w14:paraId="7EB2217A" w14:textId="251333D8" w:rsidR="000F69A8" w:rsidRDefault="002E261E">
      <w:pPr>
        <w:rPr>
          <w:rFonts w:asciiTheme="majorHAnsi" w:eastAsiaTheme="majorEastAsia" w:hAnsiTheme="majorHAnsi" w:cstheme="majorBidi"/>
          <w:color w:val="0F4761" w:themeColor="accent1" w:themeShade="BF"/>
          <w:sz w:val="32"/>
          <w:szCs w:val="32"/>
        </w:rPr>
      </w:pPr>
      <w:r w:rsidRPr="002E261E">
        <w:t>Signature:</w:t>
      </w:r>
      <w:r w:rsidRPr="002E261E">
        <w:br/>
        <w:t>Date:</w:t>
      </w:r>
      <w:r w:rsidR="000F69A8">
        <w:br w:type="page"/>
      </w:r>
    </w:p>
    <w:p w14:paraId="0C139CE0" w14:textId="1A1A516A" w:rsidR="002E261E" w:rsidRPr="002E261E" w:rsidRDefault="002E261E" w:rsidP="000F69A8">
      <w:pPr>
        <w:pStyle w:val="Heading2"/>
      </w:pPr>
      <w:r w:rsidRPr="002E261E">
        <w:lastRenderedPageBreak/>
        <w:t>Executive Summary</w:t>
      </w:r>
    </w:p>
    <w:p w14:paraId="061BFB1E" w14:textId="77777777" w:rsidR="00AB4A2E" w:rsidRPr="00AB4A2E" w:rsidRDefault="00AB4A2E" w:rsidP="00AB4A2E">
      <w:r w:rsidRPr="00AB4A2E">
        <w:t>The Executive Summary must allow a senior reviewer to understand, in one page, what authority is being granted and how delivery will be controlled.</w:t>
      </w:r>
    </w:p>
    <w:p w14:paraId="7A7D5B14" w14:textId="77777777" w:rsidR="00AB4A2E" w:rsidRPr="00AB4A2E" w:rsidRDefault="00AB4A2E" w:rsidP="00AB4A2E">
      <w:r w:rsidRPr="00AB4A2E">
        <w:t>It should summarise the scope, governance model, tolerances and delivery structure. It is not marketing. It is structured clarity.</w:t>
      </w:r>
    </w:p>
    <w:p w14:paraId="57952AC9" w14:textId="77777777" w:rsidR="00AB4A2E" w:rsidRDefault="002E261E" w:rsidP="00B24588">
      <w:pPr>
        <w:pStyle w:val="ListParagraph"/>
        <w:numPr>
          <w:ilvl w:val="0"/>
          <w:numId w:val="4"/>
        </w:numPr>
      </w:pPr>
      <w:r w:rsidRPr="002E261E">
        <w:t>What is being delivered</w:t>
      </w:r>
    </w:p>
    <w:p w14:paraId="4EFB51C5" w14:textId="77777777" w:rsidR="00AB4A2E" w:rsidRDefault="002E261E" w:rsidP="00B24588">
      <w:pPr>
        <w:pStyle w:val="ListParagraph"/>
        <w:numPr>
          <w:ilvl w:val="0"/>
          <w:numId w:val="4"/>
        </w:numPr>
      </w:pPr>
      <w:r w:rsidRPr="002E261E">
        <w:t>Why it is being delivered</w:t>
      </w:r>
    </w:p>
    <w:p w14:paraId="5440CEC5" w14:textId="77777777" w:rsidR="00AB4A2E" w:rsidRDefault="002E261E" w:rsidP="00B24588">
      <w:pPr>
        <w:pStyle w:val="ListParagraph"/>
        <w:numPr>
          <w:ilvl w:val="0"/>
          <w:numId w:val="4"/>
        </w:numPr>
      </w:pPr>
      <w:r w:rsidRPr="002E261E">
        <w:t>How it will be controlled</w:t>
      </w:r>
    </w:p>
    <w:p w14:paraId="3565ED2F" w14:textId="6232DC78" w:rsidR="002E261E" w:rsidRPr="002E261E" w:rsidRDefault="002E261E" w:rsidP="00B24588">
      <w:pPr>
        <w:pStyle w:val="ListParagraph"/>
        <w:numPr>
          <w:ilvl w:val="0"/>
          <w:numId w:val="4"/>
        </w:numPr>
      </w:pPr>
      <w:r w:rsidRPr="002E261E">
        <w:t>What authority is being granted</w:t>
      </w:r>
    </w:p>
    <w:p w14:paraId="2248F141" w14:textId="77777777" w:rsidR="002E261E" w:rsidRPr="002E261E" w:rsidRDefault="002E261E" w:rsidP="002E261E">
      <w:r w:rsidRPr="002E261E">
        <w:t>It should not exceed one page.</w:t>
      </w:r>
    </w:p>
    <w:p w14:paraId="635C0189" w14:textId="77777777" w:rsidR="002E261E" w:rsidRPr="002E261E" w:rsidRDefault="002E261E" w:rsidP="002E261E">
      <w:pPr>
        <w:rPr>
          <w:color w:val="4C94D8" w:themeColor="text2" w:themeTint="80"/>
        </w:rPr>
      </w:pPr>
      <w:r w:rsidRPr="002E261E">
        <w:rPr>
          <w:color w:val="4C94D8" w:themeColor="text2" w:themeTint="80"/>
        </w:rPr>
        <w:t>[Prompt: If a Board member reads only this section, would they understand what they are approving?]</w:t>
      </w:r>
    </w:p>
    <w:p w14:paraId="08208CA9" w14:textId="77777777" w:rsidR="000F1960" w:rsidRPr="000F1960" w:rsidRDefault="000F1960" w:rsidP="000F1960">
      <w:pPr>
        <w:pStyle w:val="Heading3"/>
      </w:pPr>
      <w:r w:rsidRPr="000F1960">
        <w:t>Project Purpose</w:t>
      </w:r>
    </w:p>
    <w:p w14:paraId="63C0E1AB" w14:textId="77777777" w:rsidR="000F1960" w:rsidRPr="000F1960" w:rsidRDefault="000F1960" w:rsidP="000F1960">
      <w:r w:rsidRPr="000F1960">
        <w:t>Summarise the approved objective and intended outcome.</w:t>
      </w:r>
    </w:p>
    <w:p w14:paraId="799E58C0" w14:textId="77777777" w:rsidR="000F1960" w:rsidRPr="000F1960" w:rsidRDefault="000F1960" w:rsidP="000F1960">
      <w:pPr>
        <w:rPr>
          <w:color w:val="4C94D8" w:themeColor="text2" w:themeTint="80"/>
        </w:rPr>
      </w:pPr>
      <w:r w:rsidRPr="000F1960">
        <w:rPr>
          <w:color w:val="4C94D8" w:themeColor="text2" w:themeTint="80"/>
        </w:rPr>
        <w:t>[Guidance: Reference the approved Business Case. Do not restate the full strategic argument.]</w:t>
      </w:r>
    </w:p>
    <w:p w14:paraId="3737DECA" w14:textId="77777777" w:rsidR="000F1960" w:rsidRPr="000F1960" w:rsidRDefault="000F1960" w:rsidP="000F1960">
      <w:pPr>
        <w:pStyle w:val="Heading3"/>
      </w:pPr>
      <w:r w:rsidRPr="000F1960">
        <w:t>Scope Overview</w:t>
      </w:r>
    </w:p>
    <w:p w14:paraId="756AA9B8" w14:textId="77777777" w:rsidR="000F1960" w:rsidRPr="000F1960" w:rsidRDefault="000F1960" w:rsidP="000F1960">
      <w:r w:rsidRPr="000F1960">
        <w:t>Provide a concise description of what is included and excluded.</w:t>
      </w:r>
    </w:p>
    <w:p w14:paraId="17FDFCD8" w14:textId="77777777" w:rsidR="000F1960" w:rsidRPr="000F1960" w:rsidRDefault="000F1960" w:rsidP="000F1960">
      <w:pPr>
        <w:rPr>
          <w:color w:val="4C94D8" w:themeColor="text2" w:themeTint="80"/>
        </w:rPr>
      </w:pPr>
      <w:r w:rsidRPr="000F1960">
        <w:rPr>
          <w:color w:val="4C94D8" w:themeColor="text2" w:themeTint="80"/>
        </w:rPr>
        <w:t>[Guidance: A reviewer should immediately understand project boundaries.]</w:t>
      </w:r>
    </w:p>
    <w:p w14:paraId="65D70C1D" w14:textId="77777777" w:rsidR="00B05473" w:rsidRPr="00B05473" w:rsidRDefault="00B05473" w:rsidP="00B05473">
      <w:pPr>
        <w:pStyle w:val="Heading3"/>
        <w:spacing w:before="160"/>
        <w:rPr>
          <w:bCs/>
        </w:rPr>
      </w:pPr>
      <w:r w:rsidRPr="00B05473">
        <w:rPr>
          <w:bCs/>
        </w:rPr>
        <w:t>Approval Request</w:t>
      </w:r>
    </w:p>
    <w:p w14:paraId="05F89FE9" w14:textId="77777777" w:rsidR="00B05473" w:rsidRPr="00B05473" w:rsidRDefault="00B05473" w:rsidP="00B05473">
      <w:r w:rsidRPr="00B05473">
        <w:t>Clearly state:</w:t>
      </w:r>
    </w:p>
    <w:p w14:paraId="2E1B6C49" w14:textId="77777777" w:rsidR="00B05473" w:rsidRPr="00B05473" w:rsidRDefault="00B05473" w:rsidP="00B05473">
      <w:r w:rsidRPr="00B05473">
        <w:t>Approval of this PID grants authority to proceed within the defined scope, budget and governance parameters.</w:t>
      </w:r>
    </w:p>
    <w:p w14:paraId="02329959" w14:textId="77777777" w:rsidR="00B05473" w:rsidRDefault="00B05473">
      <w:pPr>
        <w:rPr>
          <w:rFonts w:eastAsiaTheme="majorEastAsia" w:cstheme="majorBidi"/>
          <w:b/>
          <w:color w:val="000000" w:themeColor="text1"/>
          <w:sz w:val="24"/>
          <w:szCs w:val="28"/>
        </w:rPr>
      </w:pPr>
      <w:r>
        <w:br w:type="page"/>
      </w:r>
    </w:p>
    <w:p w14:paraId="08FC2377" w14:textId="086ABF1E" w:rsidR="002E261E" w:rsidRPr="002E261E" w:rsidRDefault="002E261E" w:rsidP="00B05473">
      <w:pPr>
        <w:pStyle w:val="Heading2"/>
      </w:pPr>
      <w:r w:rsidRPr="002E261E">
        <w:lastRenderedPageBreak/>
        <w:t>1. Project Definition</w:t>
      </w:r>
    </w:p>
    <w:p w14:paraId="0A6690BD" w14:textId="77777777" w:rsidR="00F17459" w:rsidRDefault="00F17459" w:rsidP="002E261E">
      <w:r w:rsidRPr="00F17459">
        <w:t>This section ensures the project is clearly defined and bounded. Weak definition at this stage creates downstream ambiguity and conflict.</w:t>
      </w:r>
    </w:p>
    <w:p w14:paraId="7A594936" w14:textId="5D2D1AD3" w:rsidR="009D586A" w:rsidRDefault="009D586A" w:rsidP="002E261E">
      <w:r w:rsidRPr="00DD0BAD">
        <w:rPr>
          <w:b/>
          <w:bCs/>
        </w:rPr>
        <w:t>Decision Focus:</w:t>
      </w:r>
      <w:r w:rsidRPr="009D586A">
        <w:t xml:space="preserve"> Is the project clearly defined?</w:t>
      </w:r>
    </w:p>
    <w:p w14:paraId="4CBCA5C1" w14:textId="61621257" w:rsidR="002E261E" w:rsidRPr="002E261E" w:rsidRDefault="002E261E" w:rsidP="002E261E">
      <w:pPr>
        <w:rPr>
          <w:b/>
          <w:bCs/>
        </w:rPr>
      </w:pPr>
      <w:r w:rsidRPr="002E261E">
        <w:rPr>
          <w:b/>
          <w:bCs/>
        </w:rPr>
        <w:t>1.1 Background and Context</w:t>
      </w:r>
    </w:p>
    <w:p w14:paraId="4F818207" w14:textId="77777777" w:rsidR="00A948F0" w:rsidRPr="00A948F0" w:rsidRDefault="00A948F0" w:rsidP="00A948F0">
      <w:r w:rsidRPr="00A948F0">
        <w:t>This section confirms the investment decision that authorised the project.</w:t>
      </w:r>
    </w:p>
    <w:p w14:paraId="36662E3F" w14:textId="77777777" w:rsidR="00A948F0" w:rsidRPr="00A948F0" w:rsidRDefault="00A948F0" w:rsidP="00A948F0">
      <w:r w:rsidRPr="00A948F0">
        <w:t>It should reference the approved Business Case and summarise the chosen option.</w:t>
      </w:r>
    </w:p>
    <w:p w14:paraId="0908E95A" w14:textId="77777777" w:rsidR="00A948F0" w:rsidRPr="00A948F0" w:rsidRDefault="00A948F0" w:rsidP="00A948F0">
      <w:pPr>
        <w:rPr>
          <w:color w:val="4C94D8" w:themeColor="text2" w:themeTint="80"/>
        </w:rPr>
      </w:pPr>
      <w:r w:rsidRPr="00A948F0">
        <w:rPr>
          <w:color w:val="4C94D8" w:themeColor="text2" w:themeTint="80"/>
        </w:rPr>
        <w:t>[Guidance: The PID operationalises the Management Case of the approved Business Case. It does not reopen strategic debate.]</w:t>
      </w:r>
    </w:p>
    <w:p w14:paraId="7C2FC5A3" w14:textId="6E43E812" w:rsidR="002E261E" w:rsidRPr="002E261E" w:rsidRDefault="002E261E" w:rsidP="002E261E">
      <w:r w:rsidRPr="002E261E">
        <w:t>Describe the approved Business Case reference and strategic driver.</w:t>
      </w:r>
    </w:p>
    <w:p w14:paraId="4FBDE6F7" w14:textId="77777777" w:rsidR="002E261E" w:rsidRPr="002E261E" w:rsidRDefault="002E261E" w:rsidP="002E261E">
      <w:pPr>
        <w:rPr>
          <w:color w:val="4C94D8" w:themeColor="text2" w:themeTint="80"/>
        </w:rPr>
      </w:pPr>
      <w:r w:rsidRPr="002E261E">
        <w:rPr>
          <w:color w:val="4C94D8" w:themeColor="text2" w:themeTint="80"/>
        </w:rPr>
        <w:t>[Prompt: What investment decision authorised this project? What problem is it solving?]</w:t>
      </w:r>
    </w:p>
    <w:p w14:paraId="4352692C" w14:textId="77777777" w:rsidR="002E261E" w:rsidRPr="002E261E" w:rsidRDefault="002E261E" w:rsidP="002E261E">
      <w:r w:rsidRPr="002E261E">
        <w:t>Avoid rewriting the Business Case. Reference it.</w:t>
      </w:r>
    </w:p>
    <w:p w14:paraId="4B9995D9" w14:textId="77777777" w:rsidR="002E261E" w:rsidRPr="002E261E" w:rsidRDefault="002E261E" w:rsidP="002E261E">
      <w:r w:rsidRPr="002E261E">
        <w:rPr>
          <w:b/>
          <w:bCs/>
        </w:rPr>
        <w:t>Common Failure:</w:t>
      </w:r>
      <w:r w:rsidRPr="002E261E">
        <w:t xml:space="preserve"> Re opening strategic debate inside the PID.</w:t>
      </w:r>
    </w:p>
    <w:p w14:paraId="229F5EF7" w14:textId="2AFF31F0" w:rsidR="002E261E" w:rsidRPr="002E261E" w:rsidRDefault="002E261E" w:rsidP="00973B16">
      <w:pPr>
        <w:pStyle w:val="Heading3"/>
      </w:pPr>
      <w:r w:rsidRPr="002E261E">
        <w:t xml:space="preserve">1.2 </w:t>
      </w:r>
      <w:r w:rsidRPr="00973B16">
        <w:t>Objectives</w:t>
      </w:r>
    </w:p>
    <w:p w14:paraId="2F552EF3" w14:textId="77777777" w:rsidR="00973B16" w:rsidRPr="00973B16" w:rsidRDefault="00973B16" w:rsidP="00973B16">
      <w:r w:rsidRPr="00973B16">
        <w:t>Objectives define what success looks like in delivery terms.</w:t>
      </w:r>
    </w:p>
    <w:p w14:paraId="71F6E5F5" w14:textId="77777777" w:rsidR="00973B16" w:rsidRPr="00973B16" w:rsidRDefault="00973B16" w:rsidP="00973B16">
      <w:r w:rsidRPr="00973B16">
        <w:t>They should align directly with approved Business Case outcomes.</w:t>
      </w:r>
    </w:p>
    <w:p w14:paraId="27E0E55C" w14:textId="77777777" w:rsidR="00973B16" w:rsidRPr="00973B16" w:rsidRDefault="00973B16" w:rsidP="00973B16">
      <w:r w:rsidRPr="00973B16">
        <w:t>Objectives must be outcome based rather than activity based.</w:t>
      </w:r>
    </w:p>
    <w:p w14:paraId="0E882490" w14:textId="77777777" w:rsidR="002E261E" w:rsidRPr="002E261E" w:rsidRDefault="002E261E" w:rsidP="002E261E">
      <w:r w:rsidRPr="002E261E">
        <w:t>Example structure:</w:t>
      </w:r>
    </w:p>
    <w:p w14:paraId="17EF70D9" w14:textId="77777777" w:rsidR="002E261E" w:rsidRPr="002E261E" w:rsidRDefault="002E261E" w:rsidP="002E261E">
      <w:r w:rsidRPr="002E261E">
        <w:t>The project will:</w:t>
      </w:r>
    </w:p>
    <w:p w14:paraId="57C8E1B7" w14:textId="77777777" w:rsidR="002E261E" w:rsidRPr="002E261E" w:rsidRDefault="002E261E" w:rsidP="002E261E">
      <w:pPr>
        <w:numPr>
          <w:ilvl w:val="0"/>
          <w:numId w:val="16"/>
        </w:numPr>
      </w:pPr>
    </w:p>
    <w:p w14:paraId="5087FBC0" w14:textId="77777777" w:rsidR="002E261E" w:rsidRPr="002E261E" w:rsidRDefault="002E261E" w:rsidP="002E261E">
      <w:pPr>
        <w:numPr>
          <w:ilvl w:val="0"/>
          <w:numId w:val="16"/>
        </w:numPr>
      </w:pPr>
    </w:p>
    <w:p w14:paraId="0BD1DF87" w14:textId="77777777" w:rsidR="002E261E" w:rsidRPr="002E261E" w:rsidRDefault="002E261E" w:rsidP="002E261E">
      <w:pPr>
        <w:numPr>
          <w:ilvl w:val="0"/>
          <w:numId w:val="16"/>
        </w:numPr>
      </w:pPr>
    </w:p>
    <w:p w14:paraId="0D78EB4E" w14:textId="77777777" w:rsidR="002E261E" w:rsidRPr="002E261E" w:rsidRDefault="002E261E" w:rsidP="002E261E">
      <w:r w:rsidRPr="002E261E">
        <w:t>Quality Check:</w:t>
      </w:r>
    </w:p>
    <w:p w14:paraId="72588224" w14:textId="77777777" w:rsidR="008B1069" w:rsidRDefault="002E261E" w:rsidP="00B24588">
      <w:pPr>
        <w:pStyle w:val="ListParagraph"/>
        <w:numPr>
          <w:ilvl w:val="0"/>
          <w:numId w:val="4"/>
        </w:numPr>
      </w:pPr>
      <w:r w:rsidRPr="002E261E">
        <w:t>Are these outcomes or activities?</w:t>
      </w:r>
    </w:p>
    <w:p w14:paraId="72E7B7B8" w14:textId="0E01B3B9" w:rsidR="002E261E" w:rsidRDefault="002E261E" w:rsidP="00B24588">
      <w:pPr>
        <w:pStyle w:val="ListParagraph"/>
        <w:numPr>
          <w:ilvl w:val="0"/>
          <w:numId w:val="4"/>
        </w:numPr>
      </w:pPr>
      <w:r w:rsidRPr="002E261E">
        <w:t xml:space="preserve">Could </w:t>
      </w:r>
      <w:proofErr w:type="spellStart"/>
      <w:r w:rsidRPr="002E261E">
        <w:t>delivery</w:t>
      </w:r>
      <w:proofErr w:type="spellEnd"/>
      <w:r w:rsidRPr="002E261E">
        <w:t xml:space="preserve"> complete but objectives still fail?</w:t>
      </w:r>
    </w:p>
    <w:p w14:paraId="7CBBA141" w14:textId="6A8A47E2" w:rsidR="008B1069" w:rsidRPr="002E261E" w:rsidRDefault="008B1069" w:rsidP="002E261E">
      <w:r w:rsidRPr="008B1069">
        <w:t>[Prompt: If the project delivers all outputs, how will you know whether objectives were achieved?]</w:t>
      </w:r>
    </w:p>
    <w:p w14:paraId="511ADA84" w14:textId="100F0353" w:rsidR="002E261E" w:rsidRPr="002E261E" w:rsidRDefault="002E261E" w:rsidP="000F69A8">
      <w:pPr>
        <w:pStyle w:val="Heading3"/>
      </w:pPr>
      <w:r w:rsidRPr="002E261E">
        <w:t>1.3</w:t>
      </w:r>
      <w:r w:rsidR="000355DD">
        <w:t xml:space="preserve"> </w:t>
      </w:r>
      <w:r w:rsidR="000355DD" w:rsidRPr="000355DD">
        <w:t>Scope, Assumptions and Constraints</w:t>
      </w:r>
    </w:p>
    <w:p w14:paraId="0E3DEB66" w14:textId="77777777" w:rsidR="002E261E" w:rsidRPr="002E261E" w:rsidRDefault="002E261E" w:rsidP="002E261E">
      <w:r w:rsidRPr="002E261E">
        <w:t>In Scope</w:t>
      </w:r>
    </w:p>
    <w:p w14:paraId="787C5BAD" w14:textId="09DA3C7C" w:rsidR="002E261E" w:rsidRDefault="000355DD" w:rsidP="000355DD">
      <w:pPr>
        <w:pStyle w:val="ListParagraph"/>
        <w:numPr>
          <w:ilvl w:val="0"/>
          <w:numId w:val="21"/>
        </w:numPr>
      </w:pPr>
      <w:r>
        <w:t xml:space="preserve"> </w:t>
      </w:r>
    </w:p>
    <w:p w14:paraId="3BEF6687" w14:textId="6A3D2BCC" w:rsidR="000355DD" w:rsidRPr="002E261E" w:rsidRDefault="000355DD" w:rsidP="000355DD">
      <w:pPr>
        <w:pStyle w:val="ListParagraph"/>
        <w:numPr>
          <w:ilvl w:val="0"/>
          <w:numId w:val="21"/>
        </w:numPr>
      </w:pPr>
      <w:r>
        <w:t xml:space="preserve"> </w:t>
      </w:r>
    </w:p>
    <w:p w14:paraId="55D601D2" w14:textId="77777777" w:rsidR="002E261E" w:rsidRPr="002E261E" w:rsidRDefault="002E261E" w:rsidP="002E261E">
      <w:r w:rsidRPr="002E261E">
        <w:t>Out of Scope</w:t>
      </w:r>
    </w:p>
    <w:p w14:paraId="074AD41F" w14:textId="28A134F8" w:rsidR="000355DD" w:rsidRDefault="000355DD" w:rsidP="000355DD">
      <w:pPr>
        <w:pStyle w:val="ListParagraph"/>
        <w:numPr>
          <w:ilvl w:val="0"/>
          <w:numId w:val="20"/>
        </w:numPr>
      </w:pPr>
      <w:r>
        <w:lastRenderedPageBreak/>
        <w:t xml:space="preserve"> </w:t>
      </w:r>
      <w:r w:rsidR="00B24588">
        <w:t xml:space="preserve"> </w:t>
      </w:r>
    </w:p>
    <w:p w14:paraId="1AAA5CB4" w14:textId="77777777" w:rsidR="00B24588" w:rsidRDefault="00B24588" w:rsidP="000355DD">
      <w:pPr>
        <w:pStyle w:val="ListParagraph"/>
        <w:numPr>
          <w:ilvl w:val="0"/>
          <w:numId w:val="20"/>
        </w:numPr>
      </w:pPr>
    </w:p>
    <w:p w14:paraId="32B6C49B" w14:textId="77777777" w:rsidR="00B24588" w:rsidRDefault="00B24588" w:rsidP="002E261E"/>
    <w:p w14:paraId="2FCDE5AA" w14:textId="0677885B" w:rsidR="002E261E" w:rsidRPr="002E261E" w:rsidRDefault="002E261E" w:rsidP="002E261E">
      <w:r w:rsidRPr="002E261E">
        <w:t>Assumptions</w:t>
      </w:r>
    </w:p>
    <w:p w14:paraId="08F06F79" w14:textId="1E9116DB" w:rsidR="002E261E" w:rsidRDefault="00B24588" w:rsidP="00B24588">
      <w:pPr>
        <w:pStyle w:val="ListParagraph"/>
        <w:numPr>
          <w:ilvl w:val="0"/>
          <w:numId w:val="20"/>
        </w:numPr>
      </w:pPr>
      <w:r>
        <w:t xml:space="preserve"> </w:t>
      </w:r>
    </w:p>
    <w:p w14:paraId="45804ACB" w14:textId="77777777" w:rsidR="00B24588" w:rsidRPr="002E261E" w:rsidRDefault="00B24588" w:rsidP="00B24588">
      <w:pPr>
        <w:pStyle w:val="ListParagraph"/>
        <w:numPr>
          <w:ilvl w:val="0"/>
          <w:numId w:val="20"/>
        </w:numPr>
      </w:pPr>
    </w:p>
    <w:p w14:paraId="0AF117BA" w14:textId="77777777" w:rsidR="002E261E" w:rsidRPr="002E261E" w:rsidRDefault="002E261E" w:rsidP="002E261E">
      <w:r w:rsidRPr="002E261E">
        <w:t>Constraints</w:t>
      </w:r>
    </w:p>
    <w:p w14:paraId="0EE770F1" w14:textId="77777777" w:rsidR="00B24588" w:rsidRDefault="002E261E" w:rsidP="00B24588">
      <w:pPr>
        <w:pStyle w:val="ListParagraph"/>
        <w:numPr>
          <w:ilvl w:val="0"/>
          <w:numId w:val="4"/>
        </w:numPr>
      </w:pPr>
      <w:r w:rsidRPr="002E261E">
        <w:t>Time</w:t>
      </w:r>
      <w:r w:rsidR="00B24588">
        <w:t xml:space="preserve"> </w:t>
      </w:r>
    </w:p>
    <w:p w14:paraId="61D308BB" w14:textId="77777777" w:rsidR="00B24588" w:rsidRDefault="002E261E" w:rsidP="00B24588">
      <w:pPr>
        <w:pStyle w:val="ListParagraph"/>
        <w:numPr>
          <w:ilvl w:val="0"/>
          <w:numId w:val="4"/>
        </w:numPr>
      </w:pPr>
      <w:r w:rsidRPr="002E261E">
        <w:t>Budget</w:t>
      </w:r>
    </w:p>
    <w:p w14:paraId="2C218128" w14:textId="77777777" w:rsidR="00B24588" w:rsidRDefault="002E261E" w:rsidP="00B24588">
      <w:pPr>
        <w:pStyle w:val="ListParagraph"/>
        <w:numPr>
          <w:ilvl w:val="0"/>
          <w:numId w:val="4"/>
        </w:numPr>
      </w:pPr>
      <w:r w:rsidRPr="002E261E">
        <w:t>Regulatory</w:t>
      </w:r>
    </w:p>
    <w:p w14:paraId="5E27F8D6" w14:textId="1956A5C0" w:rsidR="002E261E" w:rsidRPr="002E261E" w:rsidRDefault="002E261E" w:rsidP="00B24588">
      <w:pPr>
        <w:pStyle w:val="ListParagraph"/>
        <w:numPr>
          <w:ilvl w:val="0"/>
          <w:numId w:val="4"/>
        </w:numPr>
      </w:pPr>
      <w:r w:rsidRPr="002E261E">
        <w:t>Operational</w:t>
      </w:r>
    </w:p>
    <w:p w14:paraId="3E820169" w14:textId="77777777" w:rsidR="002E261E" w:rsidRPr="002E261E" w:rsidRDefault="002E261E" w:rsidP="002E261E">
      <w:pPr>
        <w:rPr>
          <w:color w:val="4C94D8" w:themeColor="text2" w:themeTint="80"/>
        </w:rPr>
      </w:pPr>
      <w:r w:rsidRPr="002E261E">
        <w:rPr>
          <w:color w:val="4C94D8" w:themeColor="text2" w:themeTint="80"/>
        </w:rPr>
        <w:t>[Prompt: If scope expands, what mechanism prevents uncontrolled growth?]</w:t>
      </w:r>
    </w:p>
    <w:p w14:paraId="1C7CE08E" w14:textId="77777777" w:rsidR="002E261E" w:rsidRPr="002E261E" w:rsidRDefault="002E261E" w:rsidP="002E261E">
      <w:r w:rsidRPr="002E261E">
        <w:t>Common Failure: Vague boundaries that allow interpretation drift.</w:t>
      </w:r>
    </w:p>
    <w:p w14:paraId="0BA98CF7" w14:textId="77777777" w:rsidR="0025646E" w:rsidRDefault="0025646E">
      <w:pPr>
        <w:rPr>
          <w:rFonts w:asciiTheme="majorHAnsi" w:eastAsiaTheme="majorEastAsia" w:hAnsiTheme="majorHAnsi" w:cstheme="majorBidi"/>
          <w:color w:val="0F4761" w:themeColor="accent1" w:themeShade="BF"/>
          <w:sz w:val="32"/>
          <w:szCs w:val="32"/>
        </w:rPr>
      </w:pPr>
      <w:r>
        <w:br w:type="page"/>
      </w:r>
    </w:p>
    <w:p w14:paraId="31AD9FA2" w14:textId="0D72E435" w:rsidR="002E261E" w:rsidRPr="002E261E" w:rsidRDefault="002E261E" w:rsidP="000F69A8">
      <w:pPr>
        <w:pStyle w:val="Heading2"/>
      </w:pPr>
      <w:r w:rsidRPr="002E261E">
        <w:lastRenderedPageBreak/>
        <w:t>2. Governance and Authority</w:t>
      </w:r>
    </w:p>
    <w:p w14:paraId="009F4AC3" w14:textId="77777777" w:rsidR="00585B09" w:rsidRDefault="00585B09" w:rsidP="002E261E">
      <w:r w:rsidRPr="00585B09">
        <w:t>Governance defines who holds authority and how deviation is managed. Without clarity here, delivery becomes political rather than controlled.</w:t>
      </w:r>
    </w:p>
    <w:p w14:paraId="6CD1C8B7" w14:textId="59071AE3" w:rsidR="002E261E" w:rsidRPr="002E261E" w:rsidRDefault="002E261E" w:rsidP="002E261E">
      <w:r w:rsidRPr="002E261E">
        <w:t>Decision Focus: Is authority explicit?</w:t>
      </w:r>
    </w:p>
    <w:p w14:paraId="470DFD88" w14:textId="77777777" w:rsidR="002E261E" w:rsidRDefault="002E261E" w:rsidP="000F69A8">
      <w:pPr>
        <w:pStyle w:val="Heading3"/>
      </w:pPr>
      <w:r w:rsidRPr="002E261E">
        <w:t>2.1 Governance Structure</w:t>
      </w:r>
    </w:p>
    <w:p w14:paraId="47BB089D" w14:textId="01C602E6" w:rsidR="00EE3C88" w:rsidRPr="00EE3C88" w:rsidRDefault="00140F1C" w:rsidP="00EE3C88">
      <w:r w:rsidRPr="00140F1C">
        <w:t>Identify named individuals in key roles:</w:t>
      </w:r>
    </w:p>
    <w:p w14:paraId="5BC6CB5F" w14:textId="77777777" w:rsidR="00140F1C" w:rsidRDefault="002E261E" w:rsidP="00140F1C">
      <w:pPr>
        <w:pStyle w:val="ListParagraph"/>
        <w:numPr>
          <w:ilvl w:val="0"/>
          <w:numId w:val="20"/>
        </w:numPr>
      </w:pPr>
      <w:r w:rsidRPr="002E261E">
        <w:t>Senior Responsible Owner:</w:t>
      </w:r>
    </w:p>
    <w:p w14:paraId="4618C2A0" w14:textId="77777777" w:rsidR="00140F1C" w:rsidRDefault="002E261E" w:rsidP="00140F1C">
      <w:pPr>
        <w:pStyle w:val="ListParagraph"/>
        <w:numPr>
          <w:ilvl w:val="0"/>
          <w:numId w:val="20"/>
        </w:numPr>
      </w:pPr>
      <w:r w:rsidRPr="002E261E">
        <w:t>Project Board Members:</w:t>
      </w:r>
    </w:p>
    <w:p w14:paraId="4CB381AC" w14:textId="77777777" w:rsidR="00140F1C" w:rsidRDefault="002E261E" w:rsidP="00140F1C">
      <w:pPr>
        <w:pStyle w:val="ListParagraph"/>
        <w:numPr>
          <w:ilvl w:val="0"/>
          <w:numId w:val="20"/>
        </w:numPr>
      </w:pPr>
      <w:r w:rsidRPr="002E261E">
        <w:t>Project Manager:</w:t>
      </w:r>
    </w:p>
    <w:p w14:paraId="7EC4175B" w14:textId="7F85D7C4" w:rsidR="002E261E" w:rsidRPr="002E261E" w:rsidRDefault="002E261E" w:rsidP="00140F1C">
      <w:pPr>
        <w:pStyle w:val="ListParagraph"/>
        <w:numPr>
          <w:ilvl w:val="0"/>
          <w:numId w:val="20"/>
        </w:numPr>
      </w:pPr>
      <w:r w:rsidRPr="002E261E">
        <w:t>Assurance Roles:</w:t>
      </w:r>
    </w:p>
    <w:p w14:paraId="43C0ECCD" w14:textId="77777777" w:rsidR="002E261E" w:rsidRDefault="002E261E" w:rsidP="002E261E">
      <w:r w:rsidRPr="002E261E">
        <w:t>Include a simple governance diagram if useful.</w:t>
      </w:r>
    </w:p>
    <w:p w14:paraId="34648FED" w14:textId="6A917935" w:rsidR="00140F1C" w:rsidRPr="002E261E" w:rsidRDefault="00140F1C" w:rsidP="002E261E">
      <w:pPr>
        <w:rPr>
          <w:color w:val="4C94D8" w:themeColor="text2" w:themeTint="80"/>
        </w:rPr>
      </w:pPr>
      <w:r w:rsidRPr="00140F1C">
        <w:rPr>
          <w:color w:val="4C94D8" w:themeColor="text2" w:themeTint="80"/>
        </w:rPr>
        <w:t>[Guidance: Avoid generic structures. Use named roles.]</w:t>
      </w:r>
    </w:p>
    <w:p w14:paraId="5B49604B" w14:textId="77777777" w:rsidR="002E261E" w:rsidRPr="002E261E" w:rsidRDefault="002E261E" w:rsidP="002E261E">
      <w:r w:rsidRPr="002E261E">
        <w:t>Quality Check:</w:t>
      </w:r>
    </w:p>
    <w:p w14:paraId="270B6809" w14:textId="77777777" w:rsidR="00140F1C" w:rsidRDefault="002E261E" w:rsidP="00140F1C">
      <w:pPr>
        <w:pStyle w:val="ListParagraph"/>
        <w:numPr>
          <w:ilvl w:val="0"/>
          <w:numId w:val="4"/>
        </w:numPr>
      </w:pPr>
      <w:r w:rsidRPr="002E261E">
        <w:t>Is accountability assigned to named individuals?</w:t>
      </w:r>
    </w:p>
    <w:p w14:paraId="290005B3" w14:textId="4F7A6F44" w:rsidR="002E261E" w:rsidRPr="002E261E" w:rsidRDefault="002E261E" w:rsidP="00140F1C">
      <w:pPr>
        <w:pStyle w:val="ListParagraph"/>
        <w:numPr>
          <w:ilvl w:val="0"/>
          <w:numId w:val="4"/>
        </w:numPr>
      </w:pPr>
      <w:r w:rsidRPr="002E261E">
        <w:t>Are reporting lines clear?</w:t>
      </w:r>
    </w:p>
    <w:p w14:paraId="474573D4" w14:textId="77777777" w:rsidR="002E261E" w:rsidRPr="002E261E" w:rsidRDefault="002E261E" w:rsidP="000F69A8">
      <w:pPr>
        <w:pStyle w:val="Heading3"/>
      </w:pPr>
      <w:r w:rsidRPr="002E261E">
        <w:t>2.2 Roles and Responsibilities</w:t>
      </w:r>
    </w:p>
    <w:p w14:paraId="4E795692" w14:textId="77777777" w:rsidR="002E261E" w:rsidRPr="002E261E" w:rsidRDefault="002E261E" w:rsidP="002E261E">
      <w:r w:rsidRPr="002E261E">
        <w:t>Define:</w:t>
      </w:r>
    </w:p>
    <w:p w14:paraId="7EAAB2F9" w14:textId="77777777" w:rsidR="009E45AB" w:rsidRDefault="002E261E" w:rsidP="009E45AB">
      <w:pPr>
        <w:pStyle w:val="ListParagraph"/>
        <w:numPr>
          <w:ilvl w:val="0"/>
          <w:numId w:val="4"/>
        </w:numPr>
      </w:pPr>
      <w:r w:rsidRPr="002E261E">
        <w:t>Who approves scope change</w:t>
      </w:r>
    </w:p>
    <w:p w14:paraId="34CB7B93" w14:textId="77777777" w:rsidR="009E45AB" w:rsidRDefault="002E261E" w:rsidP="009E45AB">
      <w:pPr>
        <w:pStyle w:val="ListParagraph"/>
        <w:numPr>
          <w:ilvl w:val="0"/>
          <w:numId w:val="4"/>
        </w:numPr>
      </w:pPr>
      <w:r w:rsidRPr="002E261E">
        <w:t>Who controls budget</w:t>
      </w:r>
    </w:p>
    <w:p w14:paraId="122063FF" w14:textId="77777777" w:rsidR="009E45AB" w:rsidRDefault="002E261E" w:rsidP="009E45AB">
      <w:pPr>
        <w:pStyle w:val="ListParagraph"/>
        <w:numPr>
          <w:ilvl w:val="0"/>
          <w:numId w:val="4"/>
        </w:numPr>
      </w:pPr>
      <w:r w:rsidRPr="002E261E">
        <w:t>Who approves stage completion</w:t>
      </w:r>
    </w:p>
    <w:p w14:paraId="1FFAFA14" w14:textId="72FA9483" w:rsidR="002E261E" w:rsidRPr="002E261E" w:rsidRDefault="002E261E" w:rsidP="009E45AB">
      <w:pPr>
        <w:pStyle w:val="ListParagraph"/>
        <w:numPr>
          <w:ilvl w:val="0"/>
          <w:numId w:val="4"/>
        </w:numPr>
      </w:pPr>
      <w:r w:rsidRPr="002E261E">
        <w:t>Who escalates exceptions</w:t>
      </w:r>
    </w:p>
    <w:p w14:paraId="7A589F56" w14:textId="77777777" w:rsidR="002E261E" w:rsidRPr="002E261E" w:rsidRDefault="002E261E" w:rsidP="002E261E">
      <w:r w:rsidRPr="002E261E">
        <w:t>Common Failure: RACI tables without authority clarity.</w:t>
      </w:r>
    </w:p>
    <w:p w14:paraId="34E5B0C9" w14:textId="77777777" w:rsidR="002E261E" w:rsidRPr="002E261E" w:rsidRDefault="002E261E" w:rsidP="002E261E">
      <w:pPr>
        <w:rPr>
          <w:color w:val="4C94D8" w:themeColor="text2" w:themeTint="80"/>
        </w:rPr>
      </w:pPr>
      <w:r w:rsidRPr="002E261E">
        <w:rPr>
          <w:color w:val="4C94D8" w:themeColor="text2" w:themeTint="80"/>
        </w:rPr>
        <w:t>[Prompt: If a material issue arises tomorrow, who decides?]</w:t>
      </w:r>
    </w:p>
    <w:p w14:paraId="450C5B2A" w14:textId="77777777" w:rsidR="002E261E" w:rsidRPr="002E261E" w:rsidRDefault="002E261E" w:rsidP="000F69A8">
      <w:pPr>
        <w:pStyle w:val="Heading3"/>
      </w:pPr>
      <w:r w:rsidRPr="002E261E">
        <w:t>2.3 Tolerances</w:t>
      </w:r>
    </w:p>
    <w:p w14:paraId="061231B4" w14:textId="77777777" w:rsidR="002E261E" w:rsidRPr="002E261E" w:rsidRDefault="002E261E" w:rsidP="002E261E">
      <w:r w:rsidRPr="002E261E">
        <w:t>Define tolerances separately for:</w:t>
      </w:r>
    </w:p>
    <w:p w14:paraId="030978E5" w14:textId="77777777" w:rsidR="002E261E" w:rsidRPr="002E261E" w:rsidRDefault="002E261E" w:rsidP="002E261E">
      <w:r w:rsidRPr="002E261E">
        <w:t>Time:</w:t>
      </w:r>
      <w:r w:rsidRPr="002E261E">
        <w:br/>
        <w:t>Cost:</w:t>
      </w:r>
      <w:r w:rsidRPr="002E261E">
        <w:br/>
        <w:t>Scope:</w:t>
      </w:r>
      <w:r w:rsidRPr="002E261E">
        <w:br/>
        <w:t>Risk:</w:t>
      </w:r>
      <w:r w:rsidRPr="002E261E">
        <w:br/>
        <w:t>Quality:</w:t>
      </w:r>
    </w:p>
    <w:p w14:paraId="1D6FAD01" w14:textId="77777777" w:rsidR="002E261E" w:rsidRPr="002E261E" w:rsidRDefault="002E261E" w:rsidP="002E261E">
      <w:r w:rsidRPr="002E261E">
        <w:t>Explain how they were determined.</w:t>
      </w:r>
    </w:p>
    <w:p w14:paraId="604CC19A" w14:textId="77777777" w:rsidR="002E261E" w:rsidRPr="002E261E" w:rsidRDefault="002E261E" w:rsidP="002E261E">
      <w:r w:rsidRPr="002E261E">
        <w:t>Quality Check:</w:t>
      </w:r>
    </w:p>
    <w:p w14:paraId="6BE5A7DC" w14:textId="77777777" w:rsidR="00D257D2" w:rsidRDefault="002E261E" w:rsidP="00D257D2">
      <w:pPr>
        <w:pStyle w:val="ListParagraph"/>
        <w:numPr>
          <w:ilvl w:val="0"/>
          <w:numId w:val="4"/>
        </w:numPr>
      </w:pPr>
      <w:r w:rsidRPr="002E261E">
        <w:t>Are tolerances proportionate to project risk?</w:t>
      </w:r>
    </w:p>
    <w:p w14:paraId="7BAC114D" w14:textId="12C6B39F" w:rsidR="002E261E" w:rsidRPr="002E261E" w:rsidRDefault="002E261E" w:rsidP="00D257D2">
      <w:pPr>
        <w:pStyle w:val="ListParagraph"/>
        <w:numPr>
          <w:ilvl w:val="0"/>
          <w:numId w:val="4"/>
        </w:numPr>
      </w:pPr>
      <w:r w:rsidRPr="002E261E">
        <w:t>Would exceeding them genuinely require escalation?</w:t>
      </w:r>
    </w:p>
    <w:p w14:paraId="1320A771" w14:textId="77777777" w:rsidR="002E261E" w:rsidRDefault="002E261E" w:rsidP="002E261E">
      <w:r w:rsidRPr="002E261E">
        <w:t>Common Failure: Arbitrary percentage tolerances copied from precedent.</w:t>
      </w:r>
    </w:p>
    <w:p w14:paraId="29A8BA60" w14:textId="653AC50F" w:rsidR="00D257D2" w:rsidRPr="002E261E" w:rsidRDefault="00D257D2" w:rsidP="002E261E">
      <w:pPr>
        <w:rPr>
          <w:color w:val="4C94D8" w:themeColor="text2" w:themeTint="80"/>
        </w:rPr>
      </w:pPr>
      <w:r w:rsidRPr="00D257D2">
        <w:rPr>
          <w:color w:val="4C94D8" w:themeColor="text2" w:themeTint="80"/>
        </w:rPr>
        <w:lastRenderedPageBreak/>
        <w:t>[Guidance: Tolerances must reflect risk profile. Arbitrary percentages undermine credibility.]</w:t>
      </w:r>
    </w:p>
    <w:p w14:paraId="66C46640" w14:textId="13E642B6" w:rsidR="002E261E" w:rsidRPr="002E261E" w:rsidRDefault="002E261E" w:rsidP="002E261E"/>
    <w:p w14:paraId="45C6CE28" w14:textId="77777777" w:rsidR="00D257D2" w:rsidRDefault="00D257D2">
      <w:pPr>
        <w:rPr>
          <w:rFonts w:asciiTheme="majorHAnsi" w:eastAsiaTheme="majorEastAsia" w:hAnsiTheme="majorHAnsi" w:cstheme="majorBidi"/>
          <w:color w:val="0F4761" w:themeColor="accent1" w:themeShade="BF"/>
          <w:sz w:val="32"/>
          <w:szCs w:val="32"/>
        </w:rPr>
      </w:pPr>
      <w:r>
        <w:br w:type="page"/>
      </w:r>
    </w:p>
    <w:p w14:paraId="17939B0A" w14:textId="7C0E25A3" w:rsidR="002E261E" w:rsidRPr="002E261E" w:rsidRDefault="002E261E" w:rsidP="000F69A8">
      <w:pPr>
        <w:pStyle w:val="Heading2"/>
      </w:pPr>
      <w:r w:rsidRPr="002E261E">
        <w:lastRenderedPageBreak/>
        <w:t>3. Delivery Plan</w:t>
      </w:r>
    </w:p>
    <w:p w14:paraId="03D4926D" w14:textId="7FAACAA7" w:rsidR="00901D64" w:rsidRDefault="00901D64" w:rsidP="002E261E">
      <w:r w:rsidRPr="00901D64">
        <w:t>This section demonstrates sequencing realism. Reviewers test logic, not formatting.</w:t>
      </w:r>
    </w:p>
    <w:p w14:paraId="14AF96CB" w14:textId="494554D7" w:rsidR="002E261E" w:rsidRPr="002E261E" w:rsidRDefault="002E261E" w:rsidP="002E261E">
      <w:r w:rsidRPr="002E261E">
        <w:rPr>
          <w:b/>
          <w:bCs/>
        </w:rPr>
        <w:t>Decision Focus:</w:t>
      </w:r>
      <w:r w:rsidRPr="002E261E">
        <w:t xml:space="preserve"> Is sequencing credible?</w:t>
      </w:r>
    </w:p>
    <w:p w14:paraId="2F389A27" w14:textId="77777777" w:rsidR="002E261E" w:rsidRPr="002E261E" w:rsidRDefault="002E261E" w:rsidP="00D257D2">
      <w:pPr>
        <w:pStyle w:val="Heading3"/>
      </w:pPr>
      <w:r w:rsidRPr="002E261E">
        <w:t>3.1 Project Approach</w:t>
      </w:r>
    </w:p>
    <w:p w14:paraId="54F6E68E" w14:textId="77777777" w:rsidR="00901D64" w:rsidRDefault="00901D64" w:rsidP="00901D64">
      <w:r w:rsidRPr="00901D64">
        <w:t>Describe the chosen delivery model and explain why it is appropriate given risk and complexity.</w:t>
      </w:r>
    </w:p>
    <w:p w14:paraId="36E6723C" w14:textId="2FB1D9A2" w:rsidR="00D257D2" w:rsidRDefault="002E261E" w:rsidP="00D257D2">
      <w:pPr>
        <w:pStyle w:val="ListParagraph"/>
        <w:numPr>
          <w:ilvl w:val="0"/>
          <w:numId w:val="4"/>
        </w:numPr>
      </w:pPr>
      <w:r w:rsidRPr="002E261E">
        <w:t>Phased</w:t>
      </w:r>
    </w:p>
    <w:p w14:paraId="04C91B9F" w14:textId="77777777" w:rsidR="00D257D2" w:rsidRDefault="002E261E" w:rsidP="00D257D2">
      <w:pPr>
        <w:pStyle w:val="ListParagraph"/>
        <w:numPr>
          <w:ilvl w:val="0"/>
          <w:numId w:val="4"/>
        </w:numPr>
      </w:pPr>
      <w:r w:rsidRPr="002E261E">
        <w:t>Agile</w:t>
      </w:r>
    </w:p>
    <w:p w14:paraId="1A6D5533" w14:textId="77777777" w:rsidR="00D257D2" w:rsidRDefault="002E261E" w:rsidP="00D257D2">
      <w:pPr>
        <w:pStyle w:val="ListParagraph"/>
        <w:numPr>
          <w:ilvl w:val="0"/>
          <w:numId w:val="4"/>
        </w:numPr>
      </w:pPr>
      <w:r w:rsidRPr="002E261E">
        <w:t>Waterfall</w:t>
      </w:r>
    </w:p>
    <w:p w14:paraId="769B1E1C" w14:textId="63C512C1" w:rsidR="002E261E" w:rsidRPr="002E261E" w:rsidRDefault="002E261E" w:rsidP="00D257D2">
      <w:pPr>
        <w:pStyle w:val="ListParagraph"/>
        <w:numPr>
          <w:ilvl w:val="0"/>
          <w:numId w:val="4"/>
        </w:numPr>
      </w:pPr>
      <w:r w:rsidRPr="002E261E">
        <w:t>Hybrid</w:t>
      </w:r>
    </w:p>
    <w:p w14:paraId="37DEFD67" w14:textId="77777777" w:rsidR="002E261E" w:rsidRPr="002E261E" w:rsidRDefault="002E261E" w:rsidP="002E261E">
      <w:r w:rsidRPr="002E261E">
        <w:t>Explain why this model is appropriate.</w:t>
      </w:r>
    </w:p>
    <w:p w14:paraId="00AC1B2F" w14:textId="77777777" w:rsidR="002E261E" w:rsidRPr="002E261E" w:rsidRDefault="002E261E" w:rsidP="002E261E">
      <w:r w:rsidRPr="002E261E">
        <w:rPr>
          <w:b/>
          <w:bCs/>
        </w:rPr>
        <w:t>Common Failure:</w:t>
      </w:r>
      <w:r w:rsidRPr="002E261E">
        <w:t xml:space="preserve"> Stating a methodology without linking it to project risk profile.</w:t>
      </w:r>
    </w:p>
    <w:p w14:paraId="659B877B" w14:textId="51717B54" w:rsidR="002E261E" w:rsidRPr="002E261E" w:rsidRDefault="00901D64" w:rsidP="002E261E">
      <w:pPr>
        <w:rPr>
          <w:color w:val="4C94D8" w:themeColor="text2" w:themeTint="80"/>
        </w:rPr>
      </w:pPr>
      <w:r w:rsidRPr="00901D64">
        <w:rPr>
          <w:color w:val="4C94D8" w:themeColor="text2" w:themeTint="80"/>
        </w:rPr>
        <w:t>[Guidance: The methodology must reflect project characteristics, not preference.]</w:t>
      </w:r>
    </w:p>
    <w:p w14:paraId="1AA95660" w14:textId="77777777" w:rsidR="002E261E" w:rsidRPr="002E261E" w:rsidRDefault="002E261E" w:rsidP="00491571">
      <w:pPr>
        <w:pStyle w:val="Heading3"/>
      </w:pPr>
      <w:r w:rsidRPr="002E261E">
        <w:t>3.2 Milestones and Stages</w:t>
      </w:r>
    </w:p>
    <w:p w14:paraId="6D6353E6" w14:textId="77777777" w:rsidR="002E261E" w:rsidRPr="002E261E" w:rsidRDefault="002E261E" w:rsidP="002E261E">
      <w:r w:rsidRPr="002E261E">
        <w:t>Define:</w:t>
      </w:r>
    </w:p>
    <w:p w14:paraId="16969325" w14:textId="77777777" w:rsidR="002E261E" w:rsidRPr="002E261E" w:rsidRDefault="002E261E" w:rsidP="002E261E">
      <w:r w:rsidRPr="002E261E">
        <w:t>Stage 1:</w:t>
      </w:r>
      <w:r w:rsidRPr="002E261E">
        <w:br/>
        <w:t>Stage 2:</w:t>
      </w:r>
      <w:r w:rsidRPr="002E261E">
        <w:br/>
        <w:t>Stage 3:</w:t>
      </w:r>
    </w:p>
    <w:p w14:paraId="2997BE32" w14:textId="77777777" w:rsidR="002E261E" w:rsidRPr="002E261E" w:rsidRDefault="002E261E" w:rsidP="002E261E">
      <w:r w:rsidRPr="002E261E">
        <w:t>Include key control points.</w:t>
      </w:r>
    </w:p>
    <w:p w14:paraId="3D685024" w14:textId="77777777" w:rsidR="002E261E" w:rsidRPr="002E261E" w:rsidRDefault="002E261E" w:rsidP="002E261E">
      <w:pPr>
        <w:rPr>
          <w:color w:val="4C94D8" w:themeColor="text2" w:themeTint="80"/>
        </w:rPr>
      </w:pPr>
      <w:r w:rsidRPr="002E261E">
        <w:rPr>
          <w:color w:val="4C94D8" w:themeColor="text2" w:themeTint="80"/>
        </w:rPr>
        <w:t>[Prompt: Where would delay first become visible?]</w:t>
      </w:r>
    </w:p>
    <w:p w14:paraId="65D755F5" w14:textId="77777777" w:rsidR="002E261E" w:rsidRPr="002E261E" w:rsidRDefault="002E261E" w:rsidP="002E261E">
      <w:r w:rsidRPr="002E261E">
        <w:t>Quality Check:</w:t>
      </w:r>
    </w:p>
    <w:p w14:paraId="31A80CA9" w14:textId="77777777" w:rsidR="00455FBC" w:rsidRDefault="002E261E" w:rsidP="00455FBC">
      <w:pPr>
        <w:pStyle w:val="ListParagraph"/>
        <w:numPr>
          <w:ilvl w:val="0"/>
          <w:numId w:val="4"/>
        </w:numPr>
      </w:pPr>
      <w:r w:rsidRPr="002E261E">
        <w:t>Are dependencies identified?</w:t>
      </w:r>
    </w:p>
    <w:p w14:paraId="110992E4" w14:textId="08013702" w:rsidR="002E261E" w:rsidRPr="002E261E" w:rsidRDefault="002E261E" w:rsidP="00455FBC">
      <w:pPr>
        <w:pStyle w:val="ListParagraph"/>
        <w:numPr>
          <w:ilvl w:val="0"/>
          <w:numId w:val="4"/>
        </w:numPr>
      </w:pPr>
      <w:r w:rsidRPr="002E261E">
        <w:t>Is contingency visible?</w:t>
      </w:r>
    </w:p>
    <w:p w14:paraId="3754E41C" w14:textId="0142ED84" w:rsidR="002E261E" w:rsidRPr="002E261E" w:rsidRDefault="009E4DAD" w:rsidP="002E261E">
      <w:r w:rsidRPr="009E4DAD">
        <w:t>Common failure: Milestones compressed without allowance for risk.</w:t>
      </w:r>
    </w:p>
    <w:p w14:paraId="4EBFD140" w14:textId="77777777" w:rsidR="002E261E" w:rsidRPr="002E261E" w:rsidRDefault="002E261E" w:rsidP="00491571">
      <w:pPr>
        <w:pStyle w:val="Heading3"/>
      </w:pPr>
      <w:r w:rsidRPr="002E261E">
        <w:t>3.3 Resource Plan</w:t>
      </w:r>
    </w:p>
    <w:p w14:paraId="2FCB5E3D" w14:textId="77777777" w:rsidR="002E261E" w:rsidRPr="002E261E" w:rsidRDefault="002E261E" w:rsidP="002E261E">
      <w:r w:rsidRPr="002E261E">
        <w:t>Identify:</w:t>
      </w:r>
    </w:p>
    <w:p w14:paraId="303E99E7" w14:textId="77777777" w:rsidR="009E4DAD" w:rsidRDefault="002E261E" w:rsidP="009E4DAD">
      <w:pPr>
        <w:pStyle w:val="ListParagraph"/>
        <w:numPr>
          <w:ilvl w:val="0"/>
          <w:numId w:val="4"/>
        </w:numPr>
      </w:pPr>
      <w:r w:rsidRPr="002E261E">
        <w:t>Key roles</w:t>
      </w:r>
    </w:p>
    <w:p w14:paraId="44D8E340" w14:textId="77777777" w:rsidR="009E4DAD" w:rsidRDefault="002E261E" w:rsidP="009E4DAD">
      <w:pPr>
        <w:pStyle w:val="ListParagraph"/>
        <w:numPr>
          <w:ilvl w:val="0"/>
          <w:numId w:val="4"/>
        </w:numPr>
      </w:pPr>
      <w:r w:rsidRPr="002E261E">
        <w:t>Internal resources</w:t>
      </w:r>
    </w:p>
    <w:p w14:paraId="0B0AD621" w14:textId="77777777" w:rsidR="009E4DAD" w:rsidRDefault="002E261E" w:rsidP="009E4DAD">
      <w:pPr>
        <w:pStyle w:val="ListParagraph"/>
        <w:numPr>
          <w:ilvl w:val="0"/>
          <w:numId w:val="4"/>
        </w:numPr>
      </w:pPr>
      <w:r w:rsidRPr="002E261E">
        <w:t>External suppliers</w:t>
      </w:r>
    </w:p>
    <w:p w14:paraId="27EB29C5" w14:textId="1764A496" w:rsidR="002E261E" w:rsidRPr="002E261E" w:rsidRDefault="002E261E" w:rsidP="009E4DAD">
      <w:pPr>
        <w:pStyle w:val="ListParagraph"/>
        <w:numPr>
          <w:ilvl w:val="0"/>
          <w:numId w:val="4"/>
        </w:numPr>
      </w:pPr>
      <w:r w:rsidRPr="002E261E">
        <w:t>Specialist skills</w:t>
      </w:r>
    </w:p>
    <w:p w14:paraId="03AE3BB8" w14:textId="77777777" w:rsidR="002E261E" w:rsidRPr="002E261E" w:rsidRDefault="002E261E" w:rsidP="002E261E">
      <w:r w:rsidRPr="002E261E">
        <w:t>Quality Check:</w:t>
      </w:r>
    </w:p>
    <w:p w14:paraId="4E35AA74" w14:textId="77777777" w:rsidR="002E261E" w:rsidRPr="002E261E" w:rsidRDefault="002E261E" w:rsidP="002E261E">
      <w:r w:rsidRPr="002E261E">
        <w:t>• Are critical roles secured?</w:t>
      </w:r>
      <w:r w:rsidRPr="002E261E">
        <w:br/>
        <w:t>• Is there over reliance on individuals?</w:t>
      </w:r>
    </w:p>
    <w:p w14:paraId="7BD90F36" w14:textId="34482608" w:rsidR="002E261E" w:rsidRPr="002E261E" w:rsidRDefault="006435FB" w:rsidP="002E261E">
      <w:pPr>
        <w:rPr>
          <w:color w:val="4C94D8" w:themeColor="text2" w:themeTint="80"/>
        </w:rPr>
      </w:pPr>
      <w:r w:rsidRPr="006435FB">
        <w:rPr>
          <w:color w:val="4C94D8" w:themeColor="text2" w:themeTint="80"/>
        </w:rPr>
        <w:t>[Guidance: Over reliance on critical individuals should be visible and mitigated.]</w:t>
      </w:r>
    </w:p>
    <w:p w14:paraId="51297A1C" w14:textId="77777777" w:rsidR="002E261E" w:rsidRPr="002E261E" w:rsidRDefault="002E261E" w:rsidP="000F69A8">
      <w:pPr>
        <w:pStyle w:val="Heading2"/>
      </w:pPr>
      <w:r w:rsidRPr="002E261E">
        <w:lastRenderedPageBreak/>
        <w:t>4. Risk and Issue Management</w:t>
      </w:r>
    </w:p>
    <w:p w14:paraId="31967EF5" w14:textId="1E268B4F" w:rsidR="006435FB" w:rsidRDefault="006435FB" w:rsidP="002E261E">
      <w:r w:rsidRPr="006435FB">
        <w:t>This section ensures that uncertainty is actively managed rather than passively recorded.</w:t>
      </w:r>
    </w:p>
    <w:p w14:paraId="3F3E68CD" w14:textId="4C8F5401" w:rsidR="002E261E" w:rsidRPr="002E261E" w:rsidRDefault="002E261E" w:rsidP="002E261E">
      <w:r w:rsidRPr="002E261E">
        <w:rPr>
          <w:b/>
          <w:bCs/>
        </w:rPr>
        <w:t>Decision Focus:</w:t>
      </w:r>
      <w:r w:rsidRPr="002E261E">
        <w:t xml:space="preserve"> Is uncertainty actively managed?</w:t>
      </w:r>
    </w:p>
    <w:p w14:paraId="58475823" w14:textId="77777777" w:rsidR="002E261E" w:rsidRPr="002E261E" w:rsidRDefault="002E261E" w:rsidP="002E261E">
      <w:pPr>
        <w:rPr>
          <w:b/>
          <w:bCs/>
        </w:rPr>
      </w:pPr>
      <w:r w:rsidRPr="002E261E">
        <w:rPr>
          <w:b/>
          <w:bCs/>
        </w:rPr>
        <w:t>4.1 Risk Management Approach</w:t>
      </w:r>
    </w:p>
    <w:p w14:paraId="440D247C" w14:textId="77777777" w:rsidR="002E261E" w:rsidRPr="002E261E" w:rsidRDefault="002E261E" w:rsidP="002E261E">
      <w:r w:rsidRPr="002E261E">
        <w:t>Describe:</w:t>
      </w:r>
    </w:p>
    <w:p w14:paraId="203D0BEC" w14:textId="77777777" w:rsidR="006435FB" w:rsidRDefault="002E261E" w:rsidP="006435FB">
      <w:pPr>
        <w:pStyle w:val="ListParagraph"/>
        <w:numPr>
          <w:ilvl w:val="0"/>
          <w:numId w:val="4"/>
        </w:numPr>
      </w:pPr>
      <w:r w:rsidRPr="002E261E">
        <w:t>Risk identification method</w:t>
      </w:r>
    </w:p>
    <w:p w14:paraId="05D7A3BF" w14:textId="77777777" w:rsidR="006435FB" w:rsidRDefault="002E261E" w:rsidP="006435FB">
      <w:pPr>
        <w:pStyle w:val="ListParagraph"/>
        <w:numPr>
          <w:ilvl w:val="0"/>
          <w:numId w:val="4"/>
        </w:numPr>
      </w:pPr>
      <w:r w:rsidRPr="002E261E">
        <w:t>Review frequency</w:t>
      </w:r>
    </w:p>
    <w:p w14:paraId="55372F9B" w14:textId="77777777" w:rsidR="006435FB" w:rsidRDefault="002E261E" w:rsidP="006435FB">
      <w:pPr>
        <w:pStyle w:val="ListParagraph"/>
        <w:numPr>
          <w:ilvl w:val="0"/>
          <w:numId w:val="4"/>
        </w:numPr>
      </w:pPr>
      <w:r w:rsidRPr="002E261E">
        <w:t>Escalation thresholds</w:t>
      </w:r>
    </w:p>
    <w:p w14:paraId="473D86DB" w14:textId="24225C2F" w:rsidR="002E261E" w:rsidRPr="002E261E" w:rsidRDefault="002E261E" w:rsidP="006435FB">
      <w:pPr>
        <w:pStyle w:val="ListParagraph"/>
        <w:numPr>
          <w:ilvl w:val="0"/>
          <w:numId w:val="4"/>
        </w:numPr>
      </w:pPr>
      <w:r w:rsidRPr="002E261E">
        <w:t>Named risk owners</w:t>
      </w:r>
    </w:p>
    <w:p w14:paraId="1E6B6949" w14:textId="77777777" w:rsidR="002E261E" w:rsidRPr="002E261E" w:rsidRDefault="002E261E" w:rsidP="002E261E">
      <w:r w:rsidRPr="002E261E">
        <w:t>Top Strategic Risks:</w:t>
      </w:r>
    </w:p>
    <w:p w14:paraId="19B2D450" w14:textId="77777777" w:rsidR="002E261E" w:rsidRPr="002E261E" w:rsidRDefault="002E261E" w:rsidP="002E261E">
      <w:pPr>
        <w:numPr>
          <w:ilvl w:val="0"/>
          <w:numId w:val="17"/>
        </w:numPr>
      </w:pPr>
    </w:p>
    <w:p w14:paraId="7C87BCC7" w14:textId="77777777" w:rsidR="002E261E" w:rsidRPr="002E261E" w:rsidRDefault="002E261E" w:rsidP="002E261E">
      <w:pPr>
        <w:numPr>
          <w:ilvl w:val="0"/>
          <w:numId w:val="17"/>
        </w:numPr>
      </w:pPr>
    </w:p>
    <w:p w14:paraId="7E621593" w14:textId="77777777" w:rsidR="002E261E" w:rsidRPr="002E261E" w:rsidRDefault="002E261E" w:rsidP="002E261E">
      <w:pPr>
        <w:numPr>
          <w:ilvl w:val="0"/>
          <w:numId w:val="17"/>
        </w:numPr>
      </w:pPr>
    </w:p>
    <w:p w14:paraId="13E2AF34" w14:textId="77777777" w:rsidR="002E261E" w:rsidRPr="002E261E" w:rsidRDefault="002E261E" w:rsidP="002E261E">
      <w:pPr>
        <w:rPr>
          <w:color w:val="4C94D8" w:themeColor="text2" w:themeTint="80"/>
        </w:rPr>
      </w:pPr>
      <w:r w:rsidRPr="002E261E">
        <w:rPr>
          <w:color w:val="4C94D8" w:themeColor="text2" w:themeTint="80"/>
        </w:rPr>
        <w:t>[Prompt: If one of these risks materialises, what changes?]</w:t>
      </w:r>
    </w:p>
    <w:p w14:paraId="7A6808AC" w14:textId="77777777" w:rsidR="002E261E" w:rsidRPr="002E261E" w:rsidRDefault="002E261E" w:rsidP="002E261E">
      <w:r w:rsidRPr="002E261E">
        <w:rPr>
          <w:b/>
          <w:bCs/>
        </w:rPr>
        <w:t>Common Failure:</w:t>
      </w:r>
      <w:r w:rsidRPr="002E261E">
        <w:t xml:space="preserve"> Risk log not integrated into planning.</w:t>
      </w:r>
    </w:p>
    <w:p w14:paraId="19969A84" w14:textId="77777777" w:rsidR="002E261E" w:rsidRPr="002E261E" w:rsidRDefault="002E261E" w:rsidP="0006655F">
      <w:pPr>
        <w:pStyle w:val="Heading3"/>
      </w:pPr>
      <w:r w:rsidRPr="002E261E">
        <w:t>4.2 Issue and Change Control</w:t>
      </w:r>
    </w:p>
    <w:p w14:paraId="41B26AA8" w14:textId="77777777" w:rsidR="002E261E" w:rsidRPr="002E261E" w:rsidRDefault="002E261E" w:rsidP="002E261E">
      <w:r w:rsidRPr="002E261E">
        <w:t>Define:</w:t>
      </w:r>
    </w:p>
    <w:p w14:paraId="379650B0" w14:textId="77777777" w:rsidR="00B77C37" w:rsidRDefault="002E261E" w:rsidP="00B77C37">
      <w:pPr>
        <w:pStyle w:val="ListParagraph"/>
        <w:numPr>
          <w:ilvl w:val="0"/>
          <w:numId w:val="4"/>
        </w:numPr>
      </w:pPr>
      <w:r w:rsidRPr="002E261E">
        <w:t>How issues are logged</w:t>
      </w:r>
    </w:p>
    <w:p w14:paraId="5C27B6AB" w14:textId="77777777" w:rsidR="00B77C37" w:rsidRDefault="002E261E" w:rsidP="00B77C37">
      <w:pPr>
        <w:pStyle w:val="ListParagraph"/>
        <w:numPr>
          <w:ilvl w:val="0"/>
          <w:numId w:val="4"/>
        </w:numPr>
      </w:pPr>
      <w:r w:rsidRPr="002E261E">
        <w:t>Change control process</w:t>
      </w:r>
    </w:p>
    <w:p w14:paraId="5C9EBDFD" w14:textId="77777777" w:rsidR="00B77C37" w:rsidRDefault="002E261E" w:rsidP="00B77C37">
      <w:pPr>
        <w:pStyle w:val="ListParagraph"/>
        <w:numPr>
          <w:ilvl w:val="0"/>
          <w:numId w:val="4"/>
        </w:numPr>
      </w:pPr>
      <w:r w:rsidRPr="002E261E">
        <w:t>Financial impact assessment</w:t>
      </w:r>
    </w:p>
    <w:p w14:paraId="74B28B6A" w14:textId="017ABC84" w:rsidR="002E261E" w:rsidRPr="002E261E" w:rsidRDefault="002E261E" w:rsidP="00B77C37">
      <w:pPr>
        <w:pStyle w:val="ListParagraph"/>
        <w:numPr>
          <w:ilvl w:val="0"/>
          <w:numId w:val="4"/>
        </w:numPr>
      </w:pPr>
      <w:r w:rsidRPr="002E261E">
        <w:t>Approval thresholds</w:t>
      </w:r>
    </w:p>
    <w:p w14:paraId="009B604A" w14:textId="77777777" w:rsidR="002E261E" w:rsidRPr="002E261E" w:rsidRDefault="002E261E" w:rsidP="002E261E">
      <w:pPr>
        <w:rPr>
          <w:b/>
          <w:bCs/>
        </w:rPr>
      </w:pPr>
      <w:r w:rsidRPr="002E261E">
        <w:rPr>
          <w:b/>
          <w:bCs/>
        </w:rPr>
        <w:t>Quality Check:</w:t>
      </w:r>
    </w:p>
    <w:p w14:paraId="63C9B73F" w14:textId="60C1784D" w:rsidR="002E261E" w:rsidRPr="002E261E" w:rsidRDefault="002E261E" w:rsidP="00B77C37">
      <w:pPr>
        <w:pStyle w:val="ListParagraph"/>
        <w:numPr>
          <w:ilvl w:val="0"/>
          <w:numId w:val="4"/>
        </w:numPr>
      </w:pPr>
      <w:r w:rsidRPr="002E261E">
        <w:t>Is change authority aligned with tolerances?</w:t>
      </w:r>
    </w:p>
    <w:p w14:paraId="4C87C6DA" w14:textId="77777777" w:rsidR="002E261E" w:rsidRDefault="002E261E" w:rsidP="002E261E">
      <w:r w:rsidRPr="002E261E">
        <w:t>Weak change control destroys budget discipline quickly.</w:t>
      </w:r>
    </w:p>
    <w:p w14:paraId="464A712D" w14:textId="77777777" w:rsidR="00681320" w:rsidRDefault="00296353" w:rsidP="00681320">
      <w:pPr>
        <w:rPr>
          <w:color w:val="4C94D8" w:themeColor="text2" w:themeTint="80"/>
        </w:rPr>
      </w:pPr>
      <w:r w:rsidRPr="00296353">
        <w:rPr>
          <w:color w:val="4C94D8" w:themeColor="text2" w:themeTint="80"/>
        </w:rPr>
        <w:t>[Guidance: Change authority must align with defined tolerances.]</w:t>
      </w:r>
    </w:p>
    <w:p w14:paraId="23D9A556" w14:textId="77777777" w:rsidR="00681320" w:rsidRDefault="00681320" w:rsidP="00681320">
      <w:pPr>
        <w:rPr>
          <w:color w:val="4C94D8" w:themeColor="text2" w:themeTint="80"/>
        </w:rPr>
      </w:pPr>
    </w:p>
    <w:p w14:paraId="49071E7C" w14:textId="032BE706" w:rsidR="002E261E" w:rsidRPr="002E261E" w:rsidRDefault="002E261E" w:rsidP="00681320">
      <w:pPr>
        <w:pStyle w:val="Heading1"/>
      </w:pPr>
      <w:r w:rsidRPr="002E261E">
        <w:t>5. Financial Control</w:t>
      </w:r>
    </w:p>
    <w:p w14:paraId="6A593F5F" w14:textId="290492F7" w:rsidR="005B1E57" w:rsidRDefault="005B1E57" w:rsidP="002E261E">
      <w:r w:rsidRPr="005B1E57">
        <w:t>This section ensures budget discipline during delivery.</w:t>
      </w:r>
    </w:p>
    <w:p w14:paraId="3129648C" w14:textId="6B4C54AC" w:rsidR="002E261E" w:rsidRPr="002E261E" w:rsidRDefault="002E261E" w:rsidP="002E261E">
      <w:r w:rsidRPr="002E261E">
        <w:rPr>
          <w:b/>
          <w:bCs/>
        </w:rPr>
        <w:t>Decision Focus:</w:t>
      </w:r>
      <w:r w:rsidRPr="002E261E">
        <w:t xml:space="preserve"> Is financial governance embedded?</w:t>
      </w:r>
    </w:p>
    <w:p w14:paraId="1C031F1C" w14:textId="77777777" w:rsidR="002E261E" w:rsidRDefault="002E261E" w:rsidP="0006655F">
      <w:pPr>
        <w:pStyle w:val="Heading3"/>
      </w:pPr>
      <w:r w:rsidRPr="002E261E">
        <w:t>5.1 Budget Baseline</w:t>
      </w:r>
    </w:p>
    <w:p w14:paraId="0D6219DC" w14:textId="3501D12C" w:rsidR="00E20B5C" w:rsidRPr="00E20B5C" w:rsidRDefault="00E20B5C" w:rsidP="00E20B5C">
      <w:r w:rsidRPr="00E20B5C">
        <w:t>This section establishes the authorised financial envelope within which delivery must operate</w:t>
      </w:r>
      <w:r w:rsidR="00AF60C2">
        <w:t>.</w:t>
      </w:r>
    </w:p>
    <w:p w14:paraId="3ECD3D41" w14:textId="77777777" w:rsidR="002E261E" w:rsidRPr="002E261E" w:rsidRDefault="002E261E" w:rsidP="002E261E">
      <w:r w:rsidRPr="002E261E">
        <w:lastRenderedPageBreak/>
        <w:t>Approved Budget:</w:t>
      </w:r>
      <w:r w:rsidRPr="002E261E">
        <w:br/>
        <w:t>Funding Source:</w:t>
      </w:r>
    </w:p>
    <w:p w14:paraId="62B3B669" w14:textId="77777777" w:rsidR="002E261E" w:rsidRPr="002E261E" w:rsidRDefault="002E261E" w:rsidP="002E261E">
      <w:r w:rsidRPr="002E261E">
        <w:t>Breakdown:</w:t>
      </w:r>
    </w:p>
    <w:p w14:paraId="2369C525" w14:textId="77777777" w:rsidR="002E261E" w:rsidRPr="002E261E" w:rsidRDefault="002E261E" w:rsidP="002E261E">
      <w:r w:rsidRPr="002E261E">
        <w:t>Capital:</w:t>
      </w:r>
      <w:r w:rsidRPr="002E261E">
        <w:br/>
        <w:t>Revenue:</w:t>
      </w:r>
      <w:r w:rsidRPr="002E261E">
        <w:br/>
        <w:t>Contingency:</w:t>
      </w:r>
    </w:p>
    <w:p w14:paraId="07B4A2B3" w14:textId="77777777" w:rsidR="002E261E" w:rsidRPr="002E261E" w:rsidRDefault="002E261E" w:rsidP="0006655F">
      <w:pPr>
        <w:pStyle w:val="Heading3"/>
      </w:pPr>
      <w:r w:rsidRPr="002E261E">
        <w:t>5.2 Financial Monitoring</w:t>
      </w:r>
    </w:p>
    <w:p w14:paraId="37D25DF5" w14:textId="77777777" w:rsidR="002E261E" w:rsidRPr="002E261E" w:rsidRDefault="002E261E" w:rsidP="002E261E">
      <w:r w:rsidRPr="002E261E">
        <w:t>Define:</w:t>
      </w:r>
    </w:p>
    <w:p w14:paraId="016E0E0B" w14:textId="77777777" w:rsidR="005B1E57" w:rsidRDefault="002E261E" w:rsidP="005B1E57">
      <w:pPr>
        <w:pStyle w:val="ListParagraph"/>
        <w:numPr>
          <w:ilvl w:val="0"/>
          <w:numId w:val="4"/>
        </w:numPr>
      </w:pPr>
      <w:r w:rsidRPr="002E261E">
        <w:t>Reporting frequency</w:t>
      </w:r>
    </w:p>
    <w:p w14:paraId="5275002A" w14:textId="77777777" w:rsidR="005B1E57" w:rsidRDefault="002E261E" w:rsidP="005B1E57">
      <w:pPr>
        <w:pStyle w:val="ListParagraph"/>
        <w:numPr>
          <w:ilvl w:val="0"/>
          <w:numId w:val="4"/>
        </w:numPr>
      </w:pPr>
      <w:r w:rsidRPr="002E261E">
        <w:t>Forecasting method</w:t>
      </w:r>
    </w:p>
    <w:p w14:paraId="7504F0D6" w14:textId="77777777" w:rsidR="005B1E57" w:rsidRDefault="002E261E" w:rsidP="005B1E57">
      <w:pPr>
        <w:pStyle w:val="ListParagraph"/>
        <w:numPr>
          <w:ilvl w:val="0"/>
          <w:numId w:val="4"/>
        </w:numPr>
      </w:pPr>
      <w:r w:rsidRPr="002E261E">
        <w:t>Variance thresholds</w:t>
      </w:r>
    </w:p>
    <w:p w14:paraId="1C6B4AEF" w14:textId="1C333F02" w:rsidR="002E261E" w:rsidRPr="002E261E" w:rsidRDefault="002E261E" w:rsidP="005B1E57">
      <w:pPr>
        <w:pStyle w:val="ListParagraph"/>
        <w:numPr>
          <w:ilvl w:val="0"/>
          <w:numId w:val="4"/>
        </w:numPr>
      </w:pPr>
      <w:r w:rsidRPr="002E261E">
        <w:t>Escalation route</w:t>
      </w:r>
    </w:p>
    <w:p w14:paraId="5B267EE0" w14:textId="77777777" w:rsidR="002E261E" w:rsidRPr="002E261E" w:rsidRDefault="002E261E" w:rsidP="002E261E">
      <w:r w:rsidRPr="002E261E">
        <w:rPr>
          <w:b/>
          <w:bCs/>
        </w:rPr>
        <w:t>Common Failure:</w:t>
      </w:r>
      <w:r w:rsidRPr="002E261E">
        <w:t xml:space="preserve"> Reporting spend without forecasting out turn.</w:t>
      </w:r>
    </w:p>
    <w:p w14:paraId="0566B9FD" w14:textId="376E2B82" w:rsidR="00681320" w:rsidRDefault="002E261E">
      <w:pPr>
        <w:rPr>
          <w:color w:val="4C94D8" w:themeColor="text2" w:themeTint="80"/>
        </w:rPr>
      </w:pPr>
      <w:r w:rsidRPr="002E261E">
        <w:rPr>
          <w:color w:val="4C94D8" w:themeColor="text2" w:themeTint="80"/>
        </w:rPr>
        <w:t>[Prompt: At what point would overspend first become visible?]</w:t>
      </w:r>
    </w:p>
    <w:p w14:paraId="2FD6A270" w14:textId="77777777" w:rsidR="00681320" w:rsidRPr="00681320" w:rsidRDefault="00681320">
      <w:pPr>
        <w:rPr>
          <w:color w:val="4C94D8" w:themeColor="text2" w:themeTint="80"/>
        </w:rPr>
      </w:pPr>
    </w:p>
    <w:p w14:paraId="451725B0" w14:textId="635D17CB" w:rsidR="002E261E" w:rsidRPr="002E261E" w:rsidRDefault="002E261E" w:rsidP="0006655F">
      <w:pPr>
        <w:pStyle w:val="Heading2"/>
      </w:pPr>
      <w:r w:rsidRPr="002E261E">
        <w:t>6. Quality and Assurance</w:t>
      </w:r>
    </w:p>
    <w:p w14:paraId="1D1F9996" w14:textId="5A030945" w:rsidR="00681320" w:rsidRDefault="00681320" w:rsidP="002E261E">
      <w:r w:rsidRPr="00681320">
        <w:t>Quality ensures that outputs meet defined standards rather than simply being completed.</w:t>
      </w:r>
    </w:p>
    <w:p w14:paraId="240D9F77" w14:textId="50F9E052" w:rsidR="002E261E" w:rsidRPr="002E261E" w:rsidRDefault="002E261E" w:rsidP="002E261E">
      <w:r w:rsidRPr="002E261E">
        <w:rPr>
          <w:b/>
          <w:bCs/>
        </w:rPr>
        <w:t>Decision Focus:</w:t>
      </w:r>
      <w:r w:rsidRPr="002E261E">
        <w:t xml:space="preserve"> Will outputs meet required standards?</w:t>
      </w:r>
    </w:p>
    <w:p w14:paraId="39AB597E" w14:textId="77777777" w:rsidR="002E261E" w:rsidRPr="002E261E" w:rsidRDefault="002E261E" w:rsidP="002E261E">
      <w:pPr>
        <w:rPr>
          <w:b/>
          <w:bCs/>
        </w:rPr>
      </w:pPr>
      <w:r w:rsidRPr="002E261E">
        <w:rPr>
          <w:b/>
          <w:bCs/>
        </w:rPr>
        <w:t>6.1 Quality Management Approach</w:t>
      </w:r>
    </w:p>
    <w:p w14:paraId="7D9518A0" w14:textId="77777777" w:rsidR="002E261E" w:rsidRPr="002E261E" w:rsidRDefault="002E261E" w:rsidP="002E261E">
      <w:r w:rsidRPr="002E261E">
        <w:t>Define:</w:t>
      </w:r>
    </w:p>
    <w:p w14:paraId="0845FEE6" w14:textId="77777777" w:rsidR="00D359A0" w:rsidRDefault="002E261E" w:rsidP="00D359A0">
      <w:pPr>
        <w:pStyle w:val="ListParagraph"/>
        <w:numPr>
          <w:ilvl w:val="0"/>
          <w:numId w:val="4"/>
        </w:numPr>
      </w:pPr>
      <w:r w:rsidRPr="002E261E">
        <w:t>Quality criteria</w:t>
      </w:r>
    </w:p>
    <w:p w14:paraId="5077C59A" w14:textId="77777777" w:rsidR="00D359A0" w:rsidRDefault="002E261E" w:rsidP="00D359A0">
      <w:pPr>
        <w:pStyle w:val="ListParagraph"/>
        <w:numPr>
          <w:ilvl w:val="0"/>
          <w:numId w:val="4"/>
        </w:numPr>
      </w:pPr>
      <w:r w:rsidRPr="002E261E">
        <w:t>Review points</w:t>
      </w:r>
    </w:p>
    <w:p w14:paraId="7F41010E" w14:textId="77777777" w:rsidR="00D359A0" w:rsidRDefault="002E261E" w:rsidP="00D359A0">
      <w:pPr>
        <w:pStyle w:val="ListParagraph"/>
        <w:numPr>
          <w:ilvl w:val="0"/>
          <w:numId w:val="4"/>
        </w:numPr>
      </w:pPr>
      <w:r w:rsidRPr="002E261E">
        <w:t>Acceptance process</w:t>
      </w:r>
    </w:p>
    <w:p w14:paraId="5BDEBADE" w14:textId="53C31D1F" w:rsidR="002E261E" w:rsidRPr="002E261E" w:rsidRDefault="002E261E" w:rsidP="00D359A0">
      <w:pPr>
        <w:pStyle w:val="ListParagraph"/>
        <w:numPr>
          <w:ilvl w:val="0"/>
          <w:numId w:val="4"/>
        </w:numPr>
      </w:pPr>
      <w:r w:rsidRPr="002E261E">
        <w:t>Independent assurance</w:t>
      </w:r>
    </w:p>
    <w:p w14:paraId="0AB3C386" w14:textId="77777777" w:rsidR="002E261E" w:rsidRDefault="002E261E" w:rsidP="002E261E">
      <w:r w:rsidRPr="002E261E">
        <w:rPr>
          <w:b/>
          <w:bCs/>
        </w:rPr>
        <w:t>Common Failure:</w:t>
      </w:r>
      <w:r w:rsidRPr="002E261E">
        <w:t xml:space="preserve"> Confusing activity completion with quality acceptance.</w:t>
      </w:r>
    </w:p>
    <w:p w14:paraId="73A2D355" w14:textId="14C852E6" w:rsidR="00044F59" w:rsidRDefault="00044F59" w:rsidP="002E261E">
      <w:r w:rsidRPr="00044F59">
        <w:rPr>
          <w:color w:val="4C94D8" w:themeColor="text2" w:themeTint="80"/>
        </w:rPr>
        <w:t>[Guidance: Completion is not acceptance. Acceptance must be defined.]</w:t>
      </w:r>
    </w:p>
    <w:p w14:paraId="00C3368C" w14:textId="77777777" w:rsidR="00044F59" w:rsidRPr="002E261E" w:rsidRDefault="00044F59" w:rsidP="002E261E"/>
    <w:p w14:paraId="6E56783F" w14:textId="77777777" w:rsidR="002E261E" w:rsidRPr="002E261E" w:rsidRDefault="002E261E" w:rsidP="0006655F">
      <w:pPr>
        <w:pStyle w:val="Heading2"/>
      </w:pPr>
      <w:r w:rsidRPr="002E261E">
        <w:t>7. Benefits Realisation Alignment</w:t>
      </w:r>
    </w:p>
    <w:p w14:paraId="02BCCD0B" w14:textId="64CED302" w:rsidR="00F542A2" w:rsidRDefault="00F542A2" w:rsidP="002E261E">
      <w:r w:rsidRPr="00F542A2">
        <w:t>The PID must confirm how delivery supports approved benefits.</w:t>
      </w:r>
    </w:p>
    <w:p w14:paraId="064FE98C" w14:textId="75D18A8A" w:rsidR="002E261E" w:rsidRPr="002E261E" w:rsidRDefault="002E261E" w:rsidP="002E261E">
      <w:r w:rsidRPr="002E261E">
        <w:t>Decision Focus: Are benefits owned and measurable?</w:t>
      </w:r>
    </w:p>
    <w:p w14:paraId="42BF5FA0" w14:textId="77777777" w:rsidR="002E261E" w:rsidRPr="002E261E" w:rsidRDefault="002E261E" w:rsidP="002E261E">
      <w:r w:rsidRPr="002E261E">
        <w:t>List key benefits approved in the Business Case.</w:t>
      </w:r>
    </w:p>
    <w:p w14:paraId="42C446B4" w14:textId="77777777" w:rsidR="002E261E" w:rsidRPr="002E261E" w:rsidRDefault="002E261E" w:rsidP="002E261E">
      <w:r w:rsidRPr="002E261E">
        <w:t>For each benefit define:</w:t>
      </w:r>
    </w:p>
    <w:p w14:paraId="5FEC1884" w14:textId="77777777" w:rsidR="00044F59" w:rsidRDefault="002E261E" w:rsidP="00044F59">
      <w:pPr>
        <w:pStyle w:val="ListParagraph"/>
        <w:numPr>
          <w:ilvl w:val="0"/>
          <w:numId w:val="4"/>
        </w:numPr>
      </w:pPr>
      <w:r w:rsidRPr="002E261E">
        <w:t>Owner</w:t>
      </w:r>
    </w:p>
    <w:p w14:paraId="18D1669E" w14:textId="77777777" w:rsidR="00044F59" w:rsidRDefault="002E261E" w:rsidP="00044F59">
      <w:pPr>
        <w:pStyle w:val="ListParagraph"/>
        <w:numPr>
          <w:ilvl w:val="0"/>
          <w:numId w:val="4"/>
        </w:numPr>
      </w:pPr>
      <w:r w:rsidRPr="002E261E">
        <w:t>Measurement method</w:t>
      </w:r>
    </w:p>
    <w:p w14:paraId="7ED94F76" w14:textId="1C703C98" w:rsidR="002E261E" w:rsidRPr="002E261E" w:rsidRDefault="002E261E" w:rsidP="00044F59">
      <w:pPr>
        <w:pStyle w:val="ListParagraph"/>
        <w:numPr>
          <w:ilvl w:val="0"/>
          <w:numId w:val="4"/>
        </w:numPr>
      </w:pPr>
      <w:r w:rsidRPr="002E261E">
        <w:t>Review timing</w:t>
      </w:r>
    </w:p>
    <w:p w14:paraId="71CA6D88" w14:textId="77777777" w:rsidR="002E261E" w:rsidRPr="002E261E" w:rsidRDefault="002E261E" w:rsidP="002E261E">
      <w:pPr>
        <w:rPr>
          <w:b/>
          <w:bCs/>
        </w:rPr>
      </w:pPr>
      <w:r w:rsidRPr="002E261E">
        <w:rPr>
          <w:b/>
          <w:bCs/>
        </w:rPr>
        <w:lastRenderedPageBreak/>
        <w:t>Quality Check:</w:t>
      </w:r>
    </w:p>
    <w:p w14:paraId="7DD8EA6C" w14:textId="3682682D" w:rsidR="002E261E" w:rsidRPr="002E261E" w:rsidRDefault="002E261E" w:rsidP="00044F59">
      <w:pPr>
        <w:pStyle w:val="ListParagraph"/>
        <w:numPr>
          <w:ilvl w:val="0"/>
          <w:numId w:val="4"/>
        </w:numPr>
      </w:pPr>
      <w:r w:rsidRPr="002E261E">
        <w:t>Are benefits actively tracked or assumed?</w:t>
      </w:r>
    </w:p>
    <w:p w14:paraId="05A6205B" w14:textId="77777777" w:rsidR="002E261E" w:rsidRDefault="002E261E" w:rsidP="002E261E">
      <w:r w:rsidRPr="002E261E">
        <w:t>A project can deliver outputs without delivering benefits.</w:t>
      </w:r>
    </w:p>
    <w:p w14:paraId="3E6654D6" w14:textId="76D6860F" w:rsidR="00681320" w:rsidRPr="00044F59" w:rsidRDefault="00044F59" w:rsidP="002E261E">
      <w:pPr>
        <w:rPr>
          <w:color w:val="4C94D8" w:themeColor="text2" w:themeTint="80"/>
        </w:rPr>
      </w:pPr>
      <w:r w:rsidRPr="00044F59">
        <w:rPr>
          <w:color w:val="4C94D8" w:themeColor="text2" w:themeTint="80"/>
        </w:rPr>
        <w:t>[Guidance: Unowned benefits are rarely realised.]</w:t>
      </w:r>
    </w:p>
    <w:p w14:paraId="4DE43825" w14:textId="77777777" w:rsidR="00044F59" w:rsidRPr="002E261E" w:rsidRDefault="00044F59" w:rsidP="002E261E"/>
    <w:p w14:paraId="53AD9E9C" w14:textId="77777777" w:rsidR="002E261E" w:rsidRPr="002E261E" w:rsidRDefault="002E261E" w:rsidP="0006655F">
      <w:pPr>
        <w:pStyle w:val="Heading2"/>
      </w:pPr>
      <w:r w:rsidRPr="002E261E">
        <w:t>8. Reporting and Control Rhythm</w:t>
      </w:r>
    </w:p>
    <w:p w14:paraId="46AAAE73" w14:textId="77777777" w:rsidR="002E261E" w:rsidRPr="002E261E" w:rsidRDefault="002E261E" w:rsidP="002E261E">
      <w:r w:rsidRPr="002E261E">
        <w:t>Define:</w:t>
      </w:r>
    </w:p>
    <w:p w14:paraId="459D480C" w14:textId="77777777" w:rsidR="00F542A2" w:rsidRDefault="002E261E" w:rsidP="00F542A2">
      <w:pPr>
        <w:pStyle w:val="ListParagraph"/>
        <w:numPr>
          <w:ilvl w:val="0"/>
          <w:numId w:val="4"/>
        </w:numPr>
      </w:pPr>
      <w:r w:rsidRPr="002E261E">
        <w:t>Highlight reporting frequency</w:t>
      </w:r>
    </w:p>
    <w:p w14:paraId="050D944A" w14:textId="77777777" w:rsidR="00F542A2" w:rsidRDefault="002E261E" w:rsidP="00F542A2">
      <w:pPr>
        <w:pStyle w:val="ListParagraph"/>
        <w:numPr>
          <w:ilvl w:val="0"/>
          <w:numId w:val="4"/>
        </w:numPr>
      </w:pPr>
      <w:r w:rsidRPr="002E261E">
        <w:t>Board review schedule</w:t>
      </w:r>
    </w:p>
    <w:p w14:paraId="1F1C2643" w14:textId="77777777" w:rsidR="00F542A2" w:rsidRDefault="002E261E" w:rsidP="00F542A2">
      <w:pPr>
        <w:pStyle w:val="ListParagraph"/>
        <w:numPr>
          <w:ilvl w:val="0"/>
          <w:numId w:val="4"/>
        </w:numPr>
      </w:pPr>
      <w:r w:rsidRPr="002E261E">
        <w:t>Stage boundary reviews</w:t>
      </w:r>
    </w:p>
    <w:p w14:paraId="1CF33B36" w14:textId="32D48C6E" w:rsidR="002E261E" w:rsidRPr="002E261E" w:rsidRDefault="002E261E" w:rsidP="00F542A2">
      <w:pPr>
        <w:pStyle w:val="ListParagraph"/>
        <w:numPr>
          <w:ilvl w:val="0"/>
          <w:numId w:val="4"/>
        </w:numPr>
      </w:pPr>
      <w:r w:rsidRPr="002E261E">
        <w:t>Exception reporting process</w:t>
      </w:r>
    </w:p>
    <w:p w14:paraId="3A333A65" w14:textId="77777777" w:rsidR="002E261E" w:rsidRPr="002E261E" w:rsidRDefault="002E261E" w:rsidP="002E261E">
      <w:pPr>
        <w:rPr>
          <w:b/>
          <w:bCs/>
        </w:rPr>
      </w:pPr>
      <w:r w:rsidRPr="002E261E">
        <w:rPr>
          <w:b/>
          <w:bCs/>
        </w:rPr>
        <w:t>Quality Check:</w:t>
      </w:r>
    </w:p>
    <w:p w14:paraId="71CC7A3E" w14:textId="77777777" w:rsidR="005B60EA" w:rsidRDefault="002E261E" w:rsidP="005B60EA">
      <w:pPr>
        <w:pStyle w:val="ListParagraph"/>
        <w:numPr>
          <w:ilvl w:val="0"/>
          <w:numId w:val="4"/>
        </w:numPr>
      </w:pPr>
      <w:r w:rsidRPr="002E261E">
        <w:t>Is reporting proportionate?</w:t>
      </w:r>
    </w:p>
    <w:p w14:paraId="5A53FBDF" w14:textId="6575C326" w:rsidR="002E261E" w:rsidRDefault="002E261E" w:rsidP="005B60EA">
      <w:pPr>
        <w:pStyle w:val="ListParagraph"/>
        <w:numPr>
          <w:ilvl w:val="0"/>
          <w:numId w:val="4"/>
        </w:numPr>
      </w:pPr>
      <w:r w:rsidRPr="002E261E">
        <w:t>Does reporting drive decision making?</w:t>
      </w:r>
    </w:p>
    <w:p w14:paraId="3622E61E" w14:textId="711579A3" w:rsidR="00F542A2" w:rsidRPr="00F542A2" w:rsidRDefault="00F542A2" w:rsidP="002E261E">
      <w:pPr>
        <w:rPr>
          <w:color w:val="4C94D8" w:themeColor="text2" w:themeTint="80"/>
        </w:rPr>
      </w:pPr>
      <w:r w:rsidRPr="00F542A2">
        <w:rPr>
          <w:color w:val="4C94D8" w:themeColor="text2" w:themeTint="80"/>
        </w:rPr>
        <w:t>[Guidance: Reporting should support decision making, not create bureaucracy.]</w:t>
      </w:r>
    </w:p>
    <w:p w14:paraId="62C631D0" w14:textId="77777777" w:rsidR="00F542A2" w:rsidRPr="002E261E" w:rsidRDefault="00F542A2" w:rsidP="002E261E"/>
    <w:p w14:paraId="0D895EE2" w14:textId="77777777" w:rsidR="002E261E" w:rsidRDefault="002E261E" w:rsidP="0006655F">
      <w:pPr>
        <w:pStyle w:val="Heading2"/>
      </w:pPr>
      <w:r w:rsidRPr="002E261E">
        <w:t>Closing Statement</w:t>
      </w:r>
    </w:p>
    <w:p w14:paraId="6A09C1C4" w14:textId="77777777" w:rsidR="002E261E" w:rsidRPr="002E261E" w:rsidRDefault="002E261E" w:rsidP="002E261E">
      <w:r w:rsidRPr="002E261E">
        <w:t>The PID defines how the approved project will be delivered under controlled governance.</w:t>
      </w:r>
    </w:p>
    <w:p w14:paraId="135B68DA" w14:textId="77777777" w:rsidR="002E261E" w:rsidRPr="002E261E" w:rsidRDefault="002E261E" w:rsidP="002E261E">
      <w:r w:rsidRPr="002E261E">
        <w:t>Approval of this document confirms:</w:t>
      </w:r>
    </w:p>
    <w:p w14:paraId="77571AFC" w14:textId="77777777" w:rsidR="00F542A2" w:rsidRDefault="002E261E" w:rsidP="00F542A2">
      <w:pPr>
        <w:pStyle w:val="ListParagraph"/>
        <w:numPr>
          <w:ilvl w:val="0"/>
          <w:numId w:val="4"/>
        </w:numPr>
      </w:pPr>
      <w:r w:rsidRPr="002E261E">
        <w:t>Scope is defined</w:t>
      </w:r>
    </w:p>
    <w:p w14:paraId="504BBE46" w14:textId="77777777" w:rsidR="00F542A2" w:rsidRDefault="002E261E" w:rsidP="00F542A2">
      <w:pPr>
        <w:pStyle w:val="ListParagraph"/>
        <w:numPr>
          <w:ilvl w:val="0"/>
          <w:numId w:val="4"/>
        </w:numPr>
      </w:pPr>
      <w:r w:rsidRPr="002E261E">
        <w:t>Authority is assigned</w:t>
      </w:r>
    </w:p>
    <w:p w14:paraId="2381A2FF" w14:textId="77777777" w:rsidR="00F542A2" w:rsidRDefault="002E261E" w:rsidP="00F542A2">
      <w:pPr>
        <w:pStyle w:val="ListParagraph"/>
        <w:numPr>
          <w:ilvl w:val="0"/>
          <w:numId w:val="4"/>
        </w:numPr>
      </w:pPr>
      <w:r w:rsidRPr="002E261E">
        <w:t>Tolerances are agreed</w:t>
      </w:r>
    </w:p>
    <w:p w14:paraId="34D23535" w14:textId="32E61F19" w:rsidR="002E261E" w:rsidRPr="002E261E" w:rsidRDefault="002E261E" w:rsidP="00F542A2">
      <w:pPr>
        <w:pStyle w:val="ListParagraph"/>
        <w:numPr>
          <w:ilvl w:val="0"/>
          <w:numId w:val="4"/>
        </w:numPr>
      </w:pPr>
      <w:r w:rsidRPr="002E261E">
        <w:t>Control mechanisms are established</w:t>
      </w:r>
    </w:p>
    <w:p w14:paraId="7F500D10" w14:textId="77777777" w:rsidR="002E261E" w:rsidRDefault="002E261E" w:rsidP="002E261E">
      <w:r w:rsidRPr="002E261E">
        <w:t>The approval sought is authority to proceed within the parameters defined in this document.</w:t>
      </w:r>
    </w:p>
    <w:p w14:paraId="4C4BB1E1" w14:textId="30A814F8" w:rsidR="00F436F5" w:rsidRPr="002E261E" w:rsidRDefault="00F436F5" w:rsidP="002E261E">
      <w:r w:rsidRPr="00F436F5">
        <w:t>Any material deviation beyond agreed tolerances requires formal escalation</w:t>
      </w:r>
      <w:r>
        <w:t>.</w:t>
      </w:r>
    </w:p>
    <w:p w14:paraId="644FE6F1" w14:textId="46D45D74" w:rsidR="00E40AFA" w:rsidRDefault="00E40AFA">
      <w:r>
        <w:br w:type="page"/>
      </w:r>
    </w:p>
    <w:p w14:paraId="5C11FA43" w14:textId="1841D8CF" w:rsidR="006E5437" w:rsidRDefault="00E40AFA" w:rsidP="009D7045">
      <w:pPr>
        <w:pStyle w:val="Heading1"/>
      </w:pPr>
      <w:r w:rsidRPr="00E40AFA">
        <w:lastRenderedPageBreak/>
        <w:t xml:space="preserve">Annex A – Using AI Responsibly </w:t>
      </w:r>
      <w:r w:rsidRPr="009D7045">
        <w:t>When</w:t>
      </w:r>
      <w:r w:rsidRPr="00E40AFA">
        <w:t xml:space="preserve"> Drafting a PID</w:t>
      </w:r>
    </w:p>
    <w:p w14:paraId="2D01D564" w14:textId="77777777" w:rsidR="009D7045" w:rsidRPr="009D7045" w:rsidRDefault="009D7045" w:rsidP="009D7045">
      <w:r w:rsidRPr="009D7045">
        <w:t>Artificial intelligence tools can assist with structuring and drafting elements of a Project Initiation Document. They can improve clarity, consistency and efficiency.</w:t>
      </w:r>
    </w:p>
    <w:p w14:paraId="3A642569" w14:textId="77777777" w:rsidR="009D7045" w:rsidRPr="009D7045" w:rsidRDefault="009D7045" w:rsidP="009D7045">
      <w:r w:rsidRPr="009D7045">
        <w:t>They cannot replace delivery judgement.</w:t>
      </w:r>
    </w:p>
    <w:p w14:paraId="2EFBFCF2" w14:textId="77777777" w:rsidR="009D7045" w:rsidRPr="009D7045" w:rsidRDefault="009D7045" w:rsidP="009D7045">
      <w:r w:rsidRPr="009D7045">
        <w:t>A PID defines authority, tolerances and governance controls. Errors in these areas create real operational consequences. AI must therefore be used as a drafting assistant, not as a decision maker.</w:t>
      </w:r>
    </w:p>
    <w:p w14:paraId="1423948D" w14:textId="77777777" w:rsidR="009D7045" w:rsidRPr="009D7045" w:rsidRDefault="009D7045" w:rsidP="009D7045">
      <w:r w:rsidRPr="009D7045">
        <w:t>Professional accountability remains with the Project Manager and Sponsor.</w:t>
      </w:r>
    </w:p>
    <w:p w14:paraId="7E504359" w14:textId="77777777" w:rsidR="009D7045" w:rsidRPr="009D7045" w:rsidRDefault="009D7045" w:rsidP="009D7045">
      <w:pPr>
        <w:pStyle w:val="Heading2"/>
      </w:pPr>
      <w:r w:rsidRPr="009D7045">
        <w:t>A.1 Appropriate Uses of AI in PID Development</w:t>
      </w:r>
    </w:p>
    <w:p w14:paraId="6834AAFC" w14:textId="77777777" w:rsidR="009D7045" w:rsidRPr="009D7045" w:rsidRDefault="009D7045" w:rsidP="009D7045">
      <w:r w:rsidRPr="009D7045">
        <w:t>AI tools can assist with:</w:t>
      </w:r>
    </w:p>
    <w:p w14:paraId="2FC8BEB0" w14:textId="77777777" w:rsidR="009D7045" w:rsidRDefault="009D7045" w:rsidP="009D7045">
      <w:pPr>
        <w:pStyle w:val="ListParagraph"/>
        <w:numPr>
          <w:ilvl w:val="0"/>
          <w:numId w:val="4"/>
        </w:numPr>
      </w:pPr>
      <w:r w:rsidRPr="009D7045">
        <w:t>Structuring sections logically</w:t>
      </w:r>
    </w:p>
    <w:p w14:paraId="56BB67B4" w14:textId="77777777" w:rsidR="009D7045" w:rsidRDefault="009D7045" w:rsidP="009D7045">
      <w:pPr>
        <w:pStyle w:val="ListParagraph"/>
        <w:numPr>
          <w:ilvl w:val="0"/>
          <w:numId w:val="4"/>
        </w:numPr>
      </w:pPr>
      <w:r w:rsidRPr="009D7045">
        <w:t>Refining language for clarity</w:t>
      </w:r>
    </w:p>
    <w:p w14:paraId="1E6B7919" w14:textId="77777777" w:rsidR="009D7045" w:rsidRDefault="009D7045" w:rsidP="009D7045">
      <w:pPr>
        <w:pStyle w:val="ListParagraph"/>
        <w:numPr>
          <w:ilvl w:val="0"/>
          <w:numId w:val="4"/>
        </w:numPr>
      </w:pPr>
      <w:r w:rsidRPr="009D7045">
        <w:t>Summarising workshop outputs</w:t>
      </w:r>
    </w:p>
    <w:p w14:paraId="7AF00EAF" w14:textId="77777777" w:rsidR="009D7045" w:rsidRDefault="009D7045" w:rsidP="009D7045">
      <w:pPr>
        <w:pStyle w:val="ListParagraph"/>
        <w:numPr>
          <w:ilvl w:val="0"/>
          <w:numId w:val="4"/>
        </w:numPr>
      </w:pPr>
      <w:r w:rsidRPr="009D7045">
        <w:t>Drafting first pass governance descriptions</w:t>
      </w:r>
    </w:p>
    <w:p w14:paraId="479076EA" w14:textId="6F1B0732" w:rsidR="009D7045" w:rsidRPr="009D7045" w:rsidRDefault="009D7045" w:rsidP="009D7045">
      <w:pPr>
        <w:pStyle w:val="ListParagraph"/>
        <w:numPr>
          <w:ilvl w:val="0"/>
          <w:numId w:val="4"/>
        </w:numPr>
      </w:pPr>
      <w:r w:rsidRPr="009D7045">
        <w:t>Stress testing escalation logic through scenario prompts</w:t>
      </w:r>
    </w:p>
    <w:p w14:paraId="0C2EC208" w14:textId="77777777" w:rsidR="009D7045" w:rsidRPr="009D7045" w:rsidRDefault="009D7045" w:rsidP="009D7045">
      <w:r w:rsidRPr="009D7045">
        <w:t>AI is particularly helpful when translating workshop discussions into structured narrative.</w:t>
      </w:r>
    </w:p>
    <w:p w14:paraId="78D66A45" w14:textId="77777777" w:rsidR="009D7045" w:rsidRPr="009D7045" w:rsidRDefault="009D7045" w:rsidP="009D7045">
      <w:r w:rsidRPr="009D7045">
        <w:t>However, it should only work from real source material.</w:t>
      </w:r>
    </w:p>
    <w:p w14:paraId="54B7D034" w14:textId="77777777" w:rsidR="009D7045" w:rsidRPr="009D7045" w:rsidRDefault="009D7045" w:rsidP="009D7045">
      <w:r w:rsidRPr="009D7045">
        <w:t>AI should not be asked to invent:</w:t>
      </w:r>
    </w:p>
    <w:p w14:paraId="1E5ABB4F" w14:textId="77777777" w:rsidR="009D7045" w:rsidRDefault="009D7045" w:rsidP="009D7045">
      <w:pPr>
        <w:pStyle w:val="ListParagraph"/>
        <w:numPr>
          <w:ilvl w:val="0"/>
          <w:numId w:val="4"/>
        </w:numPr>
      </w:pPr>
      <w:r w:rsidRPr="009D7045">
        <w:t>Risk registers</w:t>
      </w:r>
    </w:p>
    <w:p w14:paraId="1BDFD1E3" w14:textId="77777777" w:rsidR="009D7045" w:rsidRDefault="009D7045" w:rsidP="009D7045">
      <w:pPr>
        <w:pStyle w:val="ListParagraph"/>
        <w:numPr>
          <w:ilvl w:val="0"/>
          <w:numId w:val="4"/>
        </w:numPr>
      </w:pPr>
      <w:r w:rsidRPr="009D7045">
        <w:t>Tolerances</w:t>
      </w:r>
    </w:p>
    <w:p w14:paraId="584D2C33" w14:textId="77777777" w:rsidR="009D7045" w:rsidRDefault="009D7045" w:rsidP="009D7045">
      <w:pPr>
        <w:pStyle w:val="ListParagraph"/>
        <w:numPr>
          <w:ilvl w:val="0"/>
          <w:numId w:val="4"/>
        </w:numPr>
      </w:pPr>
      <w:r w:rsidRPr="009D7045">
        <w:t>Governance structures</w:t>
      </w:r>
    </w:p>
    <w:p w14:paraId="1128F77D" w14:textId="77777777" w:rsidR="009D7045" w:rsidRDefault="009D7045" w:rsidP="009D7045">
      <w:pPr>
        <w:pStyle w:val="ListParagraph"/>
        <w:numPr>
          <w:ilvl w:val="0"/>
          <w:numId w:val="4"/>
        </w:numPr>
      </w:pPr>
      <w:r w:rsidRPr="009D7045">
        <w:t>Budget positions</w:t>
      </w:r>
    </w:p>
    <w:p w14:paraId="2ABB2D8A" w14:textId="0E23DEDA" w:rsidR="009D7045" w:rsidRPr="009D7045" w:rsidRDefault="009D7045" w:rsidP="009D7045">
      <w:pPr>
        <w:pStyle w:val="ListParagraph"/>
        <w:numPr>
          <w:ilvl w:val="0"/>
          <w:numId w:val="4"/>
        </w:numPr>
      </w:pPr>
      <w:r w:rsidRPr="009D7045">
        <w:t>Authority allocations</w:t>
      </w:r>
    </w:p>
    <w:p w14:paraId="69CEC805" w14:textId="77777777" w:rsidR="009D7045" w:rsidRPr="009D7045" w:rsidRDefault="009D7045" w:rsidP="009D7045">
      <w:r w:rsidRPr="009D7045">
        <w:t>These must be grounded in actual organisational context.</w:t>
      </w:r>
    </w:p>
    <w:p w14:paraId="6A8A47C9" w14:textId="77777777" w:rsidR="009D7045" w:rsidRPr="009D7045" w:rsidRDefault="009D7045" w:rsidP="009D7045">
      <w:pPr>
        <w:pStyle w:val="Heading2"/>
      </w:pPr>
      <w:r w:rsidRPr="009D7045">
        <w:t>A.2 Structured Workflow for Using AI</w:t>
      </w:r>
    </w:p>
    <w:p w14:paraId="55F0D4F1" w14:textId="77777777" w:rsidR="009D7045" w:rsidRPr="009D7045" w:rsidRDefault="009D7045" w:rsidP="009D7045">
      <w:r w:rsidRPr="009D7045">
        <w:t>When using AI to support PID drafting, follow a disciplined approach.</w:t>
      </w:r>
    </w:p>
    <w:p w14:paraId="1326031C" w14:textId="77777777" w:rsidR="009D7045" w:rsidRPr="009D7045" w:rsidRDefault="009D7045" w:rsidP="009D7045">
      <w:pPr>
        <w:pStyle w:val="Heading3"/>
      </w:pPr>
      <w:r w:rsidRPr="009D7045">
        <w:t>Step 1: Define the Context</w:t>
      </w:r>
    </w:p>
    <w:p w14:paraId="34520FAE" w14:textId="77777777" w:rsidR="009D7045" w:rsidRPr="009D7045" w:rsidRDefault="009D7045" w:rsidP="009D7045">
      <w:r w:rsidRPr="009D7045">
        <w:t>Clearly state:</w:t>
      </w:r>
    </w:p>
    <w:p w14:paraId="1A8BE577" w14:textId="77777777" w:rsidR="009D7045" w:rsidRDefault="009D7045" w:rsidP="009D7045">
      <w:pPr>
        <w:pStyle w:val="ListParagraph"/>
        <w:numPr>
          <w:ilvl w:val="0"/>
          <w:numId w:val="4"/>
        </w:numPr>
      </w:pPr>
      <w:r w:rsidRPr="009D7045">
        <w:t>Project scale</w:t>
      </w:r>
    </w:p>
    <w:p w14:paraId="497805CC" w14:textId="77777777" w:rsidR="009D7045" w:rsidRDefault="009D7045" w:rsidP="009D7045">
      <w:pPr>
        <w:pStyle w:val="ListParagraph"/>
        <w:numPr>
          <w:ilvl w:val="0"/>
          <w:numId w:val="4"/>
        </w:numPr>
      </w:pPr>
      <w:r w:rsidRPr="009D7045">
        <w:t>Delivery model</w:t>
      </w:r>
    </w:p>
    <w:p w14:paraId="3BC52B71" w14:textId="77777777" w:rsidR="009D7045" w:rsidRDefault="009D7045" w:rsidP="009D7045">
      <w:pPr>
        <w:pStyle w:val="ListParagraph"/>
        <w:numPr>
          <w:ilvl w:val="0"/>
          <w:numId w:val="4"/>
        </w:numPr>
      </w:pPr>
      <w:r w:rsidRPr="009D7045">
        <w:t>Organisational environment</w:t>
      </w:r>
    </w:p>
    <w:p w14:paraId="511D8618" w14:textId="77777777" w:rsidR="009D7045" w:rsidRDefault="009D7045" w:rsidP="009D7045">
      <w:pPr>
        <w:pStyle w:val="ListParagraph"/>
        <w:numPr>
          <w:ilvl w:val="0"/>
          <w:numId w:val="4"/>
        </w:numPr>
      </w:pPr>
      <w:r w:rsidRPr="009D7045">
        <w:t>Governance maturity</w:t>
      </w:r>
    </w:p>
    <w:p w14:paraId="4B305D21" w14:textId="0C987DC4" w:rsidR="009D7045" w:rsidRPr="009D7045" w:rsidRDefault="009D7045" w:rsidP="009D7045">
      <w:pPr>
        <w:pStyle w:val="ListParagraph"/>
        <w:numPr>
          <w:ilvl w:val="0"/>
          <w:numId w:val="4"/>
        </w:numPr>
      </w:pPr>
      <w:r w:rsidRPr="009D7045">
        <w:t>Risk profile</w:t>
      </w:r>
    </w:p>
    <w:p w14:paraId="19718971" w14:textId="77777777" w:rsidR="009D7045" w:rsidRPr="009D7045" w:rsidRDefault="009D7045" w:rsidP="009D7045">
      <w:r w:rsidRPr="009D7045">
        <w:t>Example:</w:t>
      </w:r>
    </w:p>
    <w:p w14:paraId="33B26E59" w14:textId="77777777" w:rsidR="009D7045" w:rsidRPr="009D7045" w:rsidRDefault="009D7045" w:rsidP="009D7045">
      <w:r w:rsidRPr="009D7045">
        <w:t>“You are supporting the drafting of a PID for a medium complexity public sector project operating under formal governance controls.”</w:t>
      </w:r>
    </w:p>
    <w:p w14:paraId="371724EC" w14:textId="77777777" w:rsidR="009D7045" w:rsidRPr="009D7045" w:rsidRDefault="009D7045" w:rsidP="009D7045">
      <w:pPr>
        <w:pStyle w:val="Heading3"/>
      </w:pPr>
      <w:r w:rsidRPr="009D7045">
        <w:lastRenderedPageBreak/>
        <w:t>Step 2: Provide Evidence</w:t>
      </w:r>
    </w:p>
    <w:p w14:paraId="0DF03BB1" w14:textId="77777777" w:rsidR="009D7045" w:rsidRPr="009D7045" w:rsidRDefault="009D7045" w:rsidP="009D7045">
      <w:r w:rsidRPr="009D7045">
        <w:t>Paste:</w:t>
      </w:r>
    </w:p>
    <w:p w14:paraId="1312E02C" w14:textId="77777777" w:rsidR="009D7045" w:rsidRDefault="009D7045" w:rsidP="009D7045">
      <w:pPr>
        <w:pStyle w:val="ListParagraph"/>
        <w:numPr>
          <w:ilvl w:val="0"/>
          <w:numId w:val="4"/>
        </w:numPr>
      </w:pPr>
      <w:r w:rsidRPr="009D7045">
        <w:t>Approved Business Case summary</w:t>
      </w:r>
    </w:p>
    <w:p w14:paraId="501742A8" w14:textId="77777777" w:rsidR="009D7045" w:rsidRDefault="009D7045" w:rsidP="009D7045">
      <w:pPr>
        <w:pStyle w:val="ListParagraph"/>
        <w:numPr>
          <w:ilvl w:val="0"/>
          <w:numId w:val="4"/>
        </w:numPr>
      </w:pPr>
      <w:r w:rsidRPr="009D7045">
        <w:t>Workshop outputs</w:t>
      </w:r>
    </w:p>
    <w:p w14:paraId="26EC2F6D" w14:textId="77777777" w:rsidR="009D7045" w:rsidRDefault="009D7045" w:rsidP="009D7045">
      <w:pPr>
        <w:pStyle w:val="ListParagraph"/>
        <w:numPr>
          <w:ilvl w:val="0"/>
          <w:numId w:val="4"/>
        </w:numPr>
      </w:pPr>
      <w:r w:rsidRPr="009D7045">
        <w:t>Draft risk log</w:t>
      </w:r>
    </w:p>
    <w:p w14:paraId="4EBECC40" w14:textId="77777777" w:rsidR="009D7045" w:rsidRDefault="009D7045" w:rsidP="009D7045">
      <w:pPr>
        <w:pStyle w:val="ListParagraph"/>
        <w:numPr>
          <w:ilvl w:val="0"/>
          <w:numId w:val="4"/>
        </w:numPr>
      </w:pPr>
      <w:r w:rsidRPr="009D7045">
        <w:t>Governance structure notes</w:t>
      </w:r>
    </w:p>
    <w:p w14:paraId="542EB37E" w14:textId="11AA5656" w:rsidR="009D7045" w:rsidRPr="009D7045" w:rsidRDefault="009D7045" w:rsidP="009D7045">
      <w:pPr>
        <w:pStyle w:val="ListParagraph"/>
        <w:numPr>
          <w:ilvl w:val="0"/>
          <w:numId w:val="4"/>
        </w:numPr>
      </w:pPr>
      <w:r w:rsidRPr="009D7045">
        <w:t>Budget envelope</w:t>
      </w:r>
    </w:p>
    <w:p w14:paraId="1EA8B979" w14:textId="77777777" w:rsidR="009D7045" w:rsidRPr="009D7045" w:rsidRDefault="009D7045" w:rsidP="009D7045">
      <w:r w:rsidRPr="009D7045">
        <w:t>AI should refine evidence, not fabricate it.</w:t>
      </w:r>
    </w:p>
    <w:p w14:paraId="3697CC7C" w14:textId="77777777" w:rsidR="009D7045" w:rsidRPr="009D7045" w:rsidRDefault="009D7045" w:rsidP="009D7045">
      <w:pPr>
        <w:pStyle w:val="Heading3"/>
      </w:pPr>
      <w:r w:rsidRPr="009D7045">
        <w:t>Step 3: Specify the Task</w:t>
      </w:r>
    </w:p>
    <w:p w14:paraId="788C77ED" w14:textId="77777777" w:rsidR="009D7045" w:rsidRPr="009D7045" w:rsidRDefault="009D7045" w:rsidP="009D7045">
      <w:r w:rsidRPr="009D7045">
        <w:t>Examples:</w:t>
      </w:r>
    </w:p>
    <w:p w14:paraId="3FE1B8DB" w14:textId="77777777" w:rsidR="009D7045" w:rsidRPr="009D7045" w:rsidRDefault="009D7045" w:rsidP="009D7045">
      <w:r w:rsidRPr="009D7045">
        <w:t>“Draft a Governance and Authority section that clearly defines escalation routes.”</w:t>
      </w:r>
    </w:p>
    <w:p w14:paraId="517D89D7" w14:textId="77777777" w:rsidR="009D7045" w:rsidRPr="009D7045" w:rsidRDefault="009D7045" w:rsidP="009D7045">
      <w:r w:rsidRPr="009D7045">
        <w:t>“Refine the Risk Management section to ensure tolerances align with the defined risk profile.”</w:t>
      </w:r>
    </w:p>
    <w:p w14:paraId="581DE69A" w14:textId="77777777" w:rsidR="009D7045" w:rsidRPr="009D7045" w:rsidRDefault="009D7045" w:rsidP="009D7045">
      <w:r w:rsidRPr="009D7045">
        <w:t>“Stress test the proposed tolerances by identifying scenarios where escalation would be triggered.”</w:t>
      </w:r>
    </w:p>
    <w:p w14:paraId="0E24988F" w14:textId="77777777" w:rsidR="009D7045" w:rsidRPr="009D7045" w:rsidRDefault="009D7045" w:rsidP="009D7045">
      <w:r w:rsidRPr="009D7045">
        <w:t>The more precise the instruction, the more reliable the output.</w:t>
      </w:r>
    </w:p>
    <w:p w14:paraId="1172F8B5" w14:textId="77777777" w:rsidR="009D7045" w:rsidRPr="009D7045" w:rsidRDefault="009D7045" w:rsidP="009D7045">
      <w:pPr>
        <w:pStyle w:val="Heading3"/>
      </w:pPr>
      <w:r w:rsidRPr="009D7045">
        <w:t>Step 4: Review Critically</w:t>
      </w:r>
    </w:p>
    <w:p w14:paraId="02BBFC64" w14:textId="77777777" w:rsidR="009D7045" w:rsidRPr="009D7045" w:rsidRDefault="009D7045" w:rsidP="009D7045">
      <w:r w:rsidRPr="009D7045">
        <w:t>Always validate:</w:t>
      </w:r>
    </w:p>
    <w:p w14:paraId="049A8DBD" w14:textId="77777777" w:rsidR="009D7045" w:rsidRDefault="009D7045" w:rsidP="009D7045">
      <w:pPr>
        <w:pStyle w:val="ListParagraph"/>
        <w:numPr>
          <w:ilvl w:val="0"/>
          <w:numId w:val="4"/>
        </w:numPr>
      </w:pPr>
      <w:r w:rsidRPr="009D7045">
        <w:t>Named roles</w:t>
      </w:r>
    </w:p>
    <w:p w14:paraId="3DF49213" w14:textId="77777777" w:rsidR="009D7045" w:rsidRDefault="009D7045" w:rsidP="009D7045">
      <w:pPr>
        <w:pStyle w:val="ListParagraph"/>
        <w:numPr>
          <w:ilvl w:val="0"/>
          <w:numId w:val="4"/>
        </w:numPr>
      </w:pPr>
      <w:r w:rsidRPr="009D7045">
        <w:t>Escalation logic</w:t>
      </w:r>
    </w:p>
    <w:p w14:paraId="0C19BAD0" w14:textId="77777777" w:rsidR="009D7045" w:rsidRDefault="009D7045" w:rsidP="009D7045">
      <w:pPr>
        <w:pStyle w:val="ListParagraph"/>
        <w:numPr>
          <w:ilvl w:val="0"/>
          <w:numId w:val="4"/>
        </w:numPr>
      </w:pPr>
      <w:r w:rsidRPr="009D7045">
        <w:t>Budget references</w:t>
      </w:r>
    </w:p>
    <w:p w14:paraId="140274D1" w14:textId="77777777" w:rsidR="009D7045" w:rsidRDefault="009D7045" w:rsidP="009D7045">
      <w:pPr>
        <w:pStyle w:val="ListParagraph"/>
        <w:numPr>
          <w:ilvl w:val="0"/>
          <w:numId w:val="4"/>
        </w:numPr>
      </w:pPr>
      <w:r w:rsidRPr="009D7045">
        <w:t>Risk thresholds</w:t>
      </w:r>
    </w:p>
    <w:p w14:paraId="00CE4A7E" w14:textId="501A1773" w:rsidR="009D7045" w:rsidRPr="009D7045" w:rsidRDefault="009D7045" w:rsidP="009D7045">
      <w:pPr>
        <w:pStyle w:val="ListParagraph"/>
        <w:numPr>
          <w:ilvl w:val="0"/>
          <w:numId w:val="4"/>
        </w:numPr>
      </w:pPr>
      <w:r w:rsidRPr="009D7045">
        <w:t>Consistency with the approved Business Case</w:t>
      </w:r>
    </w:p>
    <w:p w14:paraId="050C862B" w14:textId="77777777" w:rsidR="009D7045" w:rsidRPr="009D7045" w:rsidRDefault="009D7045" w:rsidP="009D7045">
      <w:r w:rsidRPr="009D7045">
        <w:t>AI output should be treated as a draft requiring professional judgement.</w:t>
      </w:r>
    </w:p>
    <w:p w14:paraId="7596FD2C" w14:textId="77777777" w:rsidR="009D7045" w:rsidRPr="009D7045" w:rsidRDefault="009D7045" w:rsidP="009D7045">
      <w:pPr>
        <w:pStyle w:val="Heading2"/>
      </w:pPr>
      <w:r w:rsidRPr="009D7045">
        <w:t>A.3 Common Risks When Using AI</w:t>
      </w:r>
    </w:p>
    <w:p w14:paraId="3C7B6FE1" w14:textId="77777777" w:rsidR="009D7045" w:rsidRPr="009D7045" w:rsidRDefault="009D7045" w:rsidP="009D7045">
      <w:r w:rsidRPr="009D7045">
        <w:t>Reviewers are increasingly able to identify generic drafting.</w:t>
      </w:r>
    </w:p>
    <w:p w14:paraId="667FDDFB" w14:textId="77777777" w:rsidR="009D7045" w:rsidRPr="009D7045" w:rsidRDefault="009D7045" w:rsidP="009D7045">
      <w:r w:rsidRPr="009D7045">
        <w:t>Warning signs include:</w:t>
      </w:r>
    </w:p>
    <w:p w14:paraId="64623B60" w14:textId="77777777" w:rsidR="009D7045" w:rsidRDefault="009D7045" w:rsidP="009D7045">
      <w:pPr>
        <w:pStyle w:val="ListParagraph"/>
        <w:numPr>
          <w:ilvl w:val="0"/>
          <w:numId w:val="4"/>
        </w:numPr>
      </w:pPr>
      <w:r w:rsidRPr="009D7045">
        <w:t>Governance structures described in abstract language</w:t>
      </w:r>
    </w:p>
    <w:p w14:paraId="47DEC35D" w14:textId="77777777" w:rsidR="009D7045" w:rsidRDefault="009D7045" w:rsidP="009D7045">
      <w:pPr>
        <w:pStyle w:val="ListParagraph"/>
        <w:numPr>
          <w:ilvl w:val="0"/>
          <w:numId w:val="4"/>
        </w:numPr>
      </w:pPr>
      <w:r w:rsidRPr="009D7045">
        <w:t>Risk sections that lack operational specificity</w:t>
      </w:r>
    </w:p>
    <w:p w14:paraId="2EF79E09" w14:textId="77777777" w:rsidR="009D7045" w:rsidRDefault="009D7045" w:rsidP="009D7045">
      <w:pPr>
        <w:pStyle w:val="ListParagraph"/>
        <w:numPr>
          <w:ilvl w:val="0"/>
          <w:numId w:val="4"/>
        </w:numPr>
      </w:pPr>
      <w:r w:rsidRPr="009D7045">
        <w:t>Tolerances that appear arbitrary</w:t>
      </w:r>
    </w:p>
    <w:p w14:paraId="5273DED1" w14:textId="5B358336" w:rsidR="009D7045" w:rsidRPr="009D7045" w:rsidRDefault="009D7045" w:rsidP="009D7045">
      <w:pPr>
        <w:pStyle w:val="ListParagraph"/>
        <w:numPr>
          <w:ilvl w:val="0"/>
          <w:numId w:val="4"/>
        </w:numPr>
      </w:pPr>
      <w:r w:rsidRPr="009D7045">
        <w:t>Overly polished language without contextual grounding</w:t>
      </w:r>
    </w:p>
    <w:p w14:paraId="4237E2B3" w14:textId="77777777" w:rsidR="009D7045" w:rsidRPr="009D7045" w:rsidRDefault="009D7045" w:rsidP="009D7045">
      <w:r w:rsidRPr="009D7045">
        <w:t>A PID must feel rooted in a real organisation.</w:t>
      </w:r>
    </w:p>
    <w:p w14:paraId="7500C0A5" w14:textId="77777777" w:rsidR="009D7045" w:rsidRPr="009D7045" w:rsidRDefault="009D7045" w:rsidP="009D7045">
      <w:r w:rsidRPr="009D7045">
        <w:t>Generic text weakens credibility.</w:t>
      </w:r>
    </w:p>
    <w:p w14:paraId="3B104254" w14:textId="77777777" w:rsidR="009D7045" w:rsidRPr="009D7045" w:rsidRDefault="009D7045" w:rsidP="009D7045">
      <w:pPr>
        <w:pStyle w:val="Heading2"/>
      </w:pPr>
      <w:r w:rsidRPr="009D7045">
        <w:t>A.4 Using AI to Strengthen Control Thinking</w:t>
      </w:r>
    </w:p>
    <w:p w14:paraId="79CD6CF9" w14:textId="77777777" w:rsidR="009D7045" w:rsidRPr="009D7045" w:rsidRDefault="009D7045" w:rsidP="009D7045">
      <w:r w:rsidRPr="009D7045">
        <w:t>Used carefully, AI can support deeper reflection.</w:t>
      </w:r>
    </w:p>
    <w:p w14:paraId="58DA9234" w14:textId="77777777" w:rsidR="009D7045" w:rsidRPr="009D7045" w:rsidRDefault="009D7045" w:rsidP="009D7045">
      <w:r w:rsidRPr="009D7045">
        <w:t>Examples of constructive prompts:</w:t>
      </w:r>
    </w:p>
    <w:p w14:paraId="5427B792" w14:textId="77777777" w:rsidR="009D7045" w:rsidRPr="009D7045" w:rsidRDefault="009D7045" w:rsidP="009D7045">
      <w:r w:rsidRPr="009D7045">
        <w:lastRenderedPageBreak/>
        <w:t>“What weaknesses would an experienced Project Board member identify in this PID?”</w:t>
      </w:r>
    </w:p>
    <w:p w14:paraId="12BA3E59" w14:textId="77777777" w:rsidR="009D7045" w:rsidRPr="009D7045" w:rsidRDefault="009D7045" w:rsidP="009D7045">
      <w:r w:rsidRPr="009D7045">
        <w:t>“Where are governance authorities unclear?”</w:t>
      </w:r>
    </w:p>
    <w:p w14:paraId="0DF69BCD" w14:textId="77777777" w:rsidR="009D7045" w:rsidRPr="009D7045" w:rsidRDefault="009D7045" w:rsidP="009D7045">
      <w:r w:rsidRPr="009D7045">
        <w:t>“What risks appear under managed?”</w:t>
      </w:r>
    </w:p>
    <w:p w14:paraId="48C3B52E" w14:textId="77777777" w:rsidR="009D7045" w:rsidRPr="009D7045" w:rsidRDefault="009D7045" w:rsidP="009D7045">
      <w:r w:rsidRPr="009D7045">
        <w:t>“What part of this document would attract challenge from internal audit?”</w:t>
      </w:r>
    </w:p>
    <w:p w14:paraId="170A77E9" w14:textId="77777777" w:rsidR="009D7045" w:rsidRPr="009D7045" w:rsidRDefault="009D7045" w:rsidP="009D7045">
      <w:r w:rsidRPr="009D7045">
        <w:t>These prompts simulate scrutiny and improve discipline.</w:t>
      </w:r>
    </w:p>
    <w:p w14:paraId="28629ABC" w14:textId="77777777" w:rsidR="009D7045" w:rsidRPr="009D7045" w:rsidRDefault="009D7045" w:rsidP="009D7045">
      <w:pPr>
        <w:pStyle w:val="Heading2"/>
      </w:pPr>
      <w:r w:rsidRPr="009D7045">
        <w:t>A.5 Final Principle</w:t>
      </w:r>
    </w:p>
    <w:p w14:paraId="69D6ECAB" w14:textId="77777777" w:rsidR="009D7045" w:rsidRPr="009D7045" w:rsidRDefault="009D7045" w:rsidP="009D7045">
      <w:r w:rsidRPr="009D7045">
        <w:t>AI can help structure a PID.</w:t>
      </w:r>
    </w:p>
    <w:p w14:paraId="75425C2C" w14:textId="77777777" w:rsidR="009D7045" w:rsidRPr="009D7045" w:rsidRDefault="009D7045" w:rsidP="009D7045">
      <w:r w:rsidRPr="009D7045">
        <w:t>It cannot defend it in front of a Project Board.</w:t>
      </w:r>
    </w:p>
    <w:p w14:paraId="0DD6EE16" w14:textId="77777777" w:rsidR="009D7045" w:rsidRPr="009D7045" w:rsidRDefault="009D7045" w:rsidP="009D7045">
      <w:r w:rsidRPr="009D7045">
        <w:t>Control authority, risk appetite and escalation discipline must be determined by accountable professionals.</w:t>
      </w:r>
    </w:p>
    <w:p w14:paraId="09787D44" w14:textId="77777777" w:rsidR="009D7045" w:rsidRPr="009D7045" w:rsidRDefault="009D7045" w:rsidP="009D7045">
      <w:r w:rsidRPr="009D7045">
        <w:t>AI should assist clarity.</w:t>
      </w:r>
    </w:p>
    <w:p w14:paraId="6E6A40D0" w14:textId="77777777" w:rsidR="009D7045" w:rsidRPr="009D7045" w:rsidRDefault="009D7045" w:rsidP="009D7045">
      <w:r w:rsidRPr="009D7045">
        <w:t>It must never substitute judgement.</w:t>
      </w:r>
    </w:p>
    <w:p w14:paraId="1FA5135A" w14:textId="77777777" w:rsidR="00E40AFA" w:rsidRPr="00E40AFA" w:rsidRDefault="00E40AFA" w:rsidP="00E40AFA"/>
    <w:sectPr w:rsidR="00E40AFA" w:rsidRPr="00E40AF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E5CFE" w14:textId="77777777" w:rsidR="006C76C8" w:rsidRDefault="006C76C8" w:rsidP="000D27F5">
      <w:pPr>
        <w:spacing w:after="0" w:line="240" w:lineRule="auto"/>
      </w:pPr>
      <w:r>
        <w:separator/>
      </w:r>
    </w:p>
  </w:endnote>
  <w:endnote w:type="continuationSeparator" w:id="0">
    <w:p w14:paraId="0C40D1DA" w14:textId="77777777" w:rsidR="006C76C8" w:rsidRDefault="006C76C8" w:rsidP="000D2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00018"/>
      <w:docPartObj>
        <w:docPartGallery w:val="Page Numbers (Bottom of Page)"/>
        <w:docPartUnique/>
      </w:docPartObj>
    </w:sdtPr>
    <w:sdtEndPr>
      <w:rPr>
        <w:rFonts w:eastAsiaTheme="majorEastAsia" w:cstheme="majorBidi"/>
        <w:noProof/>
      </w:rPr>
    </w:sdtEndPr>
    <w:sdtContent>
      <w:p w14:paraId="3A34DD13" w14:textId="30DFB9F7" w:rsidR="000D27F5" w:rsidRPr="000D27F5" w:rsidRDefault="000D27F5" w:rsidP="000D27F5">
        <w:pPr>
          <w:pStyle w:val="Footer"/>
          <w:pBdr>
            <w:top w:val="single" w:sz="4" w:space="1" w:color="D9D9D9" w:themeColor="background1" w:themeShade="D9"/>
          </w:pBdr>
          <w:jc w:val="right"/>
          <w:rPr>
            <w:rFonts w:eastAsiaTheme="majorEastAsia" w:cstheme="majorBidi"/>
            <w:noProof/>
          </w:rPr>
        </w:pPr>
        <w:r w:rsidRPr="001E2BF8">
          <w:rPr>
            <w:rFonts w:eastAsiaTheme="majorEastAsia" w:cstheme="majorBidi"/>
            <w:noProof/>
          </w:rPr>
          <w:t>James J. Bailey</w:t>
        </w:r>
        <w:r w:rsidRPr="001E2BF8">
          <w:t xml:space="preserve"> </w:t>
        </w:r>
        <w:r w:rsidRPr="001E2BF8">
          <w:tab/>
        </w:r>
        <w:r w:rsidRPr="001E2BF8">
          <w:tab/>
          <w:t xml:space="preserve">Page </w:t>
        </w:r>
        <w:r w:rsidRPr="001E2BF8">
          <w:rPr>
            <w:rFonts w:eastAsiaTheme="majorEastAsia" w:cstheme="majorBidi"/>
            <w:noProof/>
          </w:rPr>
          <w:fldChar w:fldCharType="begin"/>
        </w:r>
        <w:r w:rsidRPr="001E2BF8">
          <w:rPr>
            <w:rFonts w:eastAsiaTheme="majorEastAsia" w:cstheme="majorBidi"/>
            <w:noProof/>
          </w:rPr>
          <w:instrText xml:space="preserve"> PAGE   \* MERGEFORMAT </w:instrText>
        </w:r>
        <w:r w:rsidRPr="001E2BF8">
          <w:rPr>
            <w:rFonts w:eastAsiaTheme="majorEastAsia" w:cstheme="majorBidi"/>
            <w:noProof/>
          </w:rPr>
          <w:fldChar w:fldCharType="separate"/>
        </w:r>
        <w:r>
          <w:rPr>
            <w:rFonts w:eastAsiaTheme="majorEastAsia" w:cstheme="majorBidi"/>
            <w:noProof/>
          </w:rPr>
          <w:t>1</w:t>
        </w:r>
        <w:r w:rsidRPr="001E2BF8">
          <w:rPr>
            <w:rFonts w:eastAsiaTheme="majorEastAsia" w:cstheme="majorBid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E1422" w14:textId="77777777" w:rsidR="006C76C8" w:rsidRDefault="006C76C8" w:rsidP="000D27F5">
      <w:pPr>
        <w:spacing w:after="0" w:line="240" w:lineRule="auto"/>
      </w:pPr>
      <w:r>
        <w:separator/>
      </w:r>
    </w:p>
  </w:footnote>
  <w:footnote w:type="continuationSeparator" w:id="0">
    <w:p w14:paraId="0AA9BE0D" w14:textId="77777777" w:rsidR="006C76C8" w:rsidRDefault="006C76C8" w:rsidP="000D2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0ED"/>
    <w:multiLevelType w:val="hybridMultilevel"/>
    <w:tmpl w:val="133AE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832ED5"/>
    <w:multiLevelType w:val="multilevel"/>
    <w:tmpl w:val="D63C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5172"/>
    <w:multiLevelType w:val="hybridMultilevel"/>
    <w:tmpl w:val="7374C0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9AD6ED7"/>
    <w:multiLevelType w:val="hybridMultilevel"/>
    <w:tmpl w:val="13AAD2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A156E28"/>
    <w:multiLevelType w:val="hybridMultilevel"/>
    <w:tmpl w:val="7034D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B6DFD"/>
    <w:multiLevelType w:val="hybridMultilevel"/>
    <w:tmpl w:val="918872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ABD36B0"/>
    <w:multiLevelType w:val="hybridMultilevel"/>
    <w:tmpl w:val="663C94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B014F02"/>
    <w:multiLevelType w:val="hybridMultilevel"/>
    <w:tmpl w:val="A13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B01EF"/>
    <w:multiLevelType w:val="hybridMultilevel"/>
    <w:tmpl w:val="C6A07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233C77"/>
    <w:multiLevelType w:val="multilevel"/>
    <w:tmpl w:val="E968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612C6C"/>
    <w:multiLevelType w:val="hybridMultilevel"/>
    <w:tmpl w:val="F1EA4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152A2"/>
    <w:multiLevelType w:val="multilevel"/>
    <w:tmpl w:val="A8FC4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515D54"/>
    <w:multiLevelType w:val="multilevel"/>
    <w:tmpl w:val="661CA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6F28CD"/>
    <w:multiLevelType w:val="hybridMultilevel"/>
    <w:tmpl w:val="DBA835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3B3414B"/>
    <w:multiLevelType w:val="hybridMultilevel"/>
    <w:tmpl w:val="54DC0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D97D5E"/>
    <w:multiLevelType w:val="hybridMultilevel"/>
    <w:tmpl w:val="C87272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5BD02D6"/>
    <w:multiLevelType w:val="multilevel"/>
    <w:tmpl w:val="09C89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3340FA"/>
    <w:multiLevelType w:val="hybridMultilevel"/>
    <w:tmpl w:val="D13699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B872179"/>
    <w:multiLevelType w:val="hybridMultilevel"/>
    <w:tmpl w:val="C986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E5324C"/>
    <w:multiLevelType w:val="hybridMultilevel"/>
    <w:tmpl w:val="77AC9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893D5E"/>
    <w:multiLevelType w:val="hybridMultilevel"/>
    <w:tmpl w:val="E232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0075CE"/>
    <w:multiLevelType w:val="multilevel"/>
    <w:tmpl w:val="2C6C749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1A5581"/>
    <w:multiLevelType w:val="hybridMultilevel"/>
    <w:tmpl w:val="1EE22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0C1580"/>
    <w:multiLevelType w:val="multilevel"/>
    <w:tmpl w:val="11AE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6664AA"/>
    <w:multiLevelType w:val="hybridMultilevel"/>
    <w:tmpl w:val="166EB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7F0EC2"/>
    <w:multiLevelType w:val="hybridMultilevel"/>
    <w:tmpl w:val="B63E1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266E22"/>
    <w:multiLevelType w:val="multilevel"/>
    <w:tmpl w:val="BD2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A1BD3"/>
    <w:multiLevelType w:val="hybridMultilevel"/>
    <w:tmpl w:val="57921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2D71C1"/>
    <w:multiLevelType w:val="hybridMultilevel"/>
    <w:tmpl w:val="6D46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5421B7"/>
    <w:multiLevelType w:val="hybridMultilevel"/>
    <w:tmpl w:val="4742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4935D8"/>
    <w:multiLevelType w:val="hybridMultilevel"/>
    <w:tmpl w:val="D6AAB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454E03FF"/>
    <w:multiLevelType w:val="multilevel"/>
    <w:tmpl w:val="E350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BD2327"/>
    <w:multiLevelType w:val="hybridMultilevel"/>
    <w:tmpl w:val="6BAC34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5E11325"/>
    <w:multiLevelType w:val="multilevel"/>
    <w:tmpl w:val="6ADA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FF4EF7"/>
    <w:multiLevelType w:val="multilevel"/>
    <w:tmpl w:val="44DA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F82D1B"/>
    <w:multiLevelType w:val="multilevel"/>
    <w:tmpl w:val="41BAC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3B7380"/>
    <w:multiLevelType w:val="hybridMultilevel"/>
    <w:tmpl w:val="78CEE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C4326E"/>
    <w:multiLevelType w:val="hybridMultilevel"/>
    <w:tmpl w:val="BB5EB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E869EC"/>
    <w:multiLevelType w:val="hybridMultilevel"/>
    <w:tmpl w:val="AA920E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2676E9D"/>
    <w:multiLevelType w:val="hybridMultilevel"/>
    <w:tmpl w:val="9A205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72097B"/>
    <w:multiLevelType w:val="hybridMultilevel"/>
    <w:tmpl w:val="E6143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161169"/>
    <w:multiLevelType w:val="hybridMultilevel"/>
    <w:tmpl w:val="2A349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B3186D"/>
    <w:multiLevelType w:val="hybridMultilevel"/>
    <w:tmpl w:val="91E6A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5D3D2A"/>
    <w:multiLevelType w:val="hybridMultilevel"/>
    <w:tmpl w:val="51D82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AB46F8A"/>
    <w:multiLevelType w:val="hybridMultilevel"/>
    <w:tmpl w:val="913051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5B8536D6"/>
    <w:multiLevelType w:val="hybridMultilevel"/>
    <w:tmpl w:val="C950B9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BF32FEF"/>
    <w:multiLevelType w:val="hybridMultilevel"/>
    <w:tmpl w:val="56347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C463B3E"/>
    <w:multiLevelType w:val="multilevel"/>
    <w:tmpl w:val="1120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5F202A"/>
    <w:multiLevelType w:val="hybridMultilevel"/>
    <w:tmpl w:val="2DC07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7E455B2"/>
    <w:multiLevelType w:val="hybridMultilevel"/>
    <w:tmpl w:val="CF98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B6C6547"/>
    <w:multiLevelType w:val="multilevel"/>
    <w:tmpl w:val="533C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C827C4"/>
    <w:multiLevelType w:val="hybridMultilevel"/>
    <w:tmpl w:val="64F693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6D17620B"/>
    <w:multiLevelType w:val="hybridMultilevel"/>
    <w:tmpl w:val="2DE64B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6ECB3A59"/>
    <w:multiLevelType w:val="hybridMultilevel"/>
    <w:tmpl w:val="70A4D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A94C74"/>
    <w:multiLevelType w:val="multilevel"/>
    <w:tmpl w:val="8160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1F1334"/>
    <w:multiLevelType w:val="multilevel"/>
    <w:tmpl w:val="C584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4F3C2C"/>
    <w:multiLevelType w:val="multilevel"/>
    <w:tmpl w:val="331A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2403EB1"/>
    <w:multiLevelType w:val="hybridMultilevel"/>
    <w:tmpl w:val="56265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2585B7C"/>
    <w:multiLevelType w:val="hybridMultilevel"/>
    <w:tmpl w:val="FB9066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726A2B5F"/>
    <w:multiLevelType w:val="hybridMultilevel"/>
    <w:tmpl w:val="3C62F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29E7637"/>
    <w:multiLevelType w:val="hybridMultilevel"/>
    <w:tmpl w:val="F496D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C081ECE"/>
    <w:multiLevelType w:val="hybridMultilevel"/>
    <w:tmpl w:val="0CBE2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DAA2B0E"/>
    <w:multiLevelType w:val="hybridMultilevel"/>
    <w:tmpl w:val="0C1603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855655165">
    <w:abstractNumId w:val="33"/>
  </w:num>
  <w:num w:numId="2" w16cid:durableId="1823159952">
    <w:abstractNumId w:val="47"/>
  </w:num>
  <w:num w:numId="3" w16cid:durableId="215628579">
    <w:abstractNumId w:val="26"/>
  </w:num>
  <w:num w:numId="4" w16cid:durableId="699621578">
    <w:abstractNumId w:val="21"/>
  </w:num>
  <w:num w:numId="5" w16cid:durableId="2070953203">
    <w:abstractNumId w:val="54"/>
  </w:num>
  <w:num w:numId="6" w16cid:durableId="392892725">
    <w:abstractNumId w:val="11"/>
  </w:num>
  <w:num w:numId="7" w16cid:durableId="1717313593">
    <w:abstractNumId w:val="55"/>
  </w:num>
  <w:num w:numId="8" w16cid:durableId="265163954">
    <w:abstractNumId w:val="23"/>
  </w:num>
  <w:num w:numId="9" w16cid:durableId="1297562426">
    <w:abstractNumId w:val="35"/>
  </w:num>
  <w:num w:numId="10" w16cid:durableId="1806116204">
    <w:abstractNumId w:val="9"/>
  </w:num>
  <w:num w:numId="11" w16cid:durableId="497499988">
    <w:abstractNumId w:val="1"/>
  </w:num>
  <w:num w:numId="12" w16cid:durableId="417991291">
    <w:abstractNumId w:val="31"/>
  </w:num>
  <w:num w:numId="13" w16cid:durableId="381517773">
    <w:abstractNumId w:val="34"/>
  </w:num>
  <w:num w:numId="14" w16cid:durableId="2122139271">
    <w:abstractNumId w:val="50"/>
  </w:num>
  <w:num w:numId="15" w16cid:durableId="1699502447">
    <w:abstractNumId w:val="56"/>
  </w:num>
  <w:num w:numId="16" w16cid:durableId="1262956761">
    <w:abstractNumId w:val="16"/>
  </w:num>
  <w:num w:numId="17" w16cid:durableId="1154376996">
    <w:abstractNumId w:val="12"/>
  </w:num>
  <w:num w:numId="18" w16cid:durableId="1165052284">
    <w:abstractNumId w:val="41"/>
  </w:num>
  <w:num w:numId="19" w16cid:durableId="1268541032">
    <w:abstractNumId w:val="49"/>
  </w:num>
  <w:num w:numId="20" w16cid:durableId="742291006">
    <w:abstractNumId w:val="57"/>
  </w:num>
  <w:num w:numId="21" w16cid:durableId="2134210826">
    <w:abstractNumId w:val="37"/>
  </w:num>
  <w:num w:numId="22" w16cid:durableId="1048453191">
    <w:abstractNumId w:val="61"/>
  </w:num>
  <w:num w:numId="23" w16cid:durableId="1447309065">
    <w:abstractNumId w:val="20"/>
  </w:num>
  <w:num w:numId="24" w16cid:durableId="720254496">
    <w:abstractNumId w:val="10"/>
  </w:num>
  <w:num w:numId="25" w16cid:durableId="33385114">
    <w:abstractNumId w:val="59"/>
  </w:num>
  <w:num w:numId="26" w16cid:durableId="1020621893">
    <w:abstractNumId w:val="42"/>
  </w:num>
  <w:num w:numId="27" w16cid:durableId="921336220">
    <w:abstractNumId w:val="25"/>
  </w:num>
  <w:num w:numId="28" w16cid:durableId="1924803623">
    <w:abstractNumId w:val="8"/>
  </w:num>
  <w:num w:numId="29" w16cid:durableId="2118135776">
    <w:abstractNumId w:val="46"/>
  </w:num>
  <w:num w:numId="30" w16cid:durableId="933264">
    <w:abstractNumId w:val="4"/>
  </w:num>
  <w:num w:numId="31" w16cid:durableId="302737830">
    <w:abstractNumId w:val="43"/>
  </w:num>
  <w:num w:numId="32" w16cid:durableId="236479919">
    <w:abstractNumId w:val="19"/>
  </w:num>
  <w:num w:numId="33" w16cid:durableId="1082222155">
    <w:abstractNumId w:val="7"/>
  </w:num>
  <w:num w:numId="34" w16cid:durableId="2047438189">
    <w:abstractNumId w:val="28"/>
  </w:num>
  <w:num w:numId="35" w16cid:durableId="1533031641">
    <w:abstractNumId w:val="18"/>
  </w:num>
  <w:num w:numId="36" w16cid:durableId="1513570457">
    <w:abstractNumId w:val="0"/>
  </w:num>
  <w:num w:numId="37" w16cid:durableId="1332028387">
    <w:abstractNumId w:val="60"/>
  </w:num>
  <w:num w:numId="38" w16cid:durableId="825977598">
    <w:abstractNumId w:val="36"/>
  </w:num>
  <w:num w:numId="39" w16cid:durableId="1945455522">
    <w:abstractNumId w:val="27"/>
  </w:num>
  <w:num w:numId="40" w16cid:durableId="126288016">
    <w:abstractNumId w:val="22"/>
  </w:num>
  <w:num w:numId="41" w16cid:durableId="778721967">
    <w:abstractNumId w:val="14"/>
  </w:num>
  <w:num w:numId="42" w16cid:durableId="784495235">
    <w:abstractNumId w:val="40"/>
  </w:num>
  <w:num w:numId="43" w16cid:durableId="1560675030">
    <w:abstractNumId w:val="53"/>
  </w:num>
  <w:num w:numId="44" w16cid:durableId="1347947059">
    <w:abstractNumId w:val="5"/>
  </w:num>
  <w:num w:numId="45" w16cid:durableId="1507204840">
    <w:abstractNumId w:val="39"/>
  </w:num>
  <w:num w:numId="46" w16cid:durableId="1818452086">
    <w:abstractNumId w:val="48"/>
  </w:num>
  <w:num w:numId="47" w16cid:durableId="1262951009">
    <w:abstractNumId w:val="24"/>
  </w:num>
  <w:num w:numId="48" w16cid:durableId="123617129">
    <w:abstractNumId w:val="52"/>
  </w:num>
  <w:num w:numId="49" w16cid:durableId="1827091939">
    <w:abstractNumId w:val="2"/>
  </w:num>
  <w:num w:numId="50" w16cid:durableId="1106850569">
    <w:abstractNumId w:val="15"/>
  </w:num>
  <w:num w:numId="51" w16cid:durableId="1104496604">
    <w:abstractNumId w:val="62"/>
  </w:num>
  <w:num w:numId="52" w16cid:durableId="1007368795">
    <w:abstractNumId w:val="58"/>
  </w:num>
  <w:num w:numId="53" w16cid:durableId="1288048282">
    <w:abstractNumId w:val="44"/>
  </w:num>
  <w:num w:numId="54" w16cid:durableId="1359088543">
    <w:abstractNumId w:val="3"/>
  </w:num>
  <w:num w:numId="55" w16cid:durableId="1791973869">
    <w:abstractNumId w:val="17"/>
  </w:num>
  <w:num w:numId="56" w16cid:durableId="1369069276">
    <w:abstractNumId w:val="51"/>
  </w:num>
  <w:num w:numId="57" w16cid:durableId="590742572">
    <w:abstractNumId w:val="30"/>
  </w:num>
  <w:num w:numId="58" w16cid:durableId="605114651">
    <w:abstractNumId w:val="38"/>
  </w:num>
  <w:num w:numId="59" w16cid:durableId="681247966">
    <w:abstractNumId w:val="45"/>
  </w:num>
  <w:num w:numId="60" w16cid:durableId="1929730804">
    <w:abstractNumId w:val="6"/>
  </w:num>
  <w:num w:numId="61" w16cid:durableId="740371829">
    <w:abstractNumId w:val="13"/>
  </w:num>
  <w:num w:numId="62" w16cid:durableId="678122032">
    <w:abstractNumId w:val="29"/>
  </w:num>
  <w:num w:numId="63" w16cid:durableId="17370445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A97"/>
    <w:rsid w:val="0000668A"/>
    <w:rsid w:val="00022187"/>
    <w:rsid w:val="000355DD"/>
    <w:rsid w:val="00044F59"/>
    <w:rsid w:val="0006655F"/>
    <w:rsid w:val="00080E17"/>
    <w:rsid w:val="000C5E1E"/>
    <w:rsid w:val="000D27F5"/>
    <w:rsid w:val="000F1960"/>
    <w:rsid w:val="000F69A8"/>
    <w:rsid w:val="00140F1C"/>
    <w:rsid w:val="00181BE3"/>
    <w:rsid w:val="00186DF6"/>
    <w:rsid w:val="0025646E"/>
    <w:rsid w:val="00274746"/>
    <w:rsid w:val="00296353"/>
    <w:rsid w:val="002A6736"/>
    <w:rsid w:val="002E259C"/>
    <w:rsid w:val="002E261E"/>
    <w:rsid w:val="003333BD"/>
    <w:rsid w:val="00365B29"/>
    <w:rsid w:val="003C5D60"/>
    <w:rsid w:val="003D3CC3"/>
    <w:rsid w:val="00455FBC"/>
    <w:rsid w:val="00491571"/>
    <w:rsid w:val="004D0C86"/>
    <w:rsid w:val="005054FD"/>
    <w:rsid w:val="00585B09"/>
    <w:rsid w:val="005B1E57"/>
    <w:rsid w:val="005B5B5B"/>
    <w:rsid w:val="005B60EA"/>
    <w:rsid w:val="006128E4"/>
    <w:rsid w:val="006435FB"/>
    <w:rsid w:val="006672EB"/>
    <w:rsid w:val="00681320"/>
    <w:rsid w:val="006C76C8"/>
    <w:rsid w:val="006E5437"/>
    <w:rsid w:val="00735F98"/>
    <w:rsid w:val="00756D4C"/>
    <w:rsid w:val="007670D3"/>
    <w:rsid w:val="007A26C4"/>
    <w:rsid w:val="007E4574"/>
    <w:rsid w:val="007F0038"/>
    <w:rsid w:val="007F7B27"/>
    <w:rsid w:val="00815021"/>
    <w:rsid w:val="00873785"/>
    <w:rsid w:val="008B1069"/>
    <w:rsid w:val="00901D64"/>
    <w:rsid w:val="0091437A"/>
    <w:rsid w:val="00973B16"/>
    <w:rsid w:val="009D178E"/>
    <w:rsid w:val="009D586A"/>
    <w:rsid w:val="009D7045"/>
    <w:rsid w:val="009E45AB"/>
    <w:rsid w:val="009E4DAD"/>
    <w:rsid w:val="00A00595"/>
    <w:rsid w:val="00A948F0"/>
    <w:rsid w:val="00AB4A2E"/>
    <w:rsid w:val="00AC498C"/>
    <w:rsid w:val="00AC616A"/>
    <w:rsid w:val="00AF60C2"/>
    <w:rsid w:val="00B05473"/>
    <w:rsid w:val="00B24588"/>
    <w:rsid w:val="00B77C37"/>
    <w:rsid w:val="00B9101E"/>
    <w:rsid w:val="00C4700C"/>
    <w:rsid w:val="00D257D2"/>
    <w:rsid w:val="00D359A0"/>
    <w:rsid w:val="00D432FE"/>
    <w:rsid w:val="00D640E1"/>
    <w:rsid w:val="00DC7A4F"/>
    <w:rsid w:val="00DD0BAD"/>
    <w:rsid w:val="00DE0FC5"/>
    <w:rsid w:val="00E154DF"/>
    <w:rsid w:val="00E20B5C"/>
    <w:rsid w:val="00E40AFA"/>
    <w:rsid w:val="00E70C6E"/>
    <w:rsid w:val="00EB43AC"/>
    <w:rsid w:val="00EE3C88"/>
    <w:rsid w:val="00EF62E5"/>
    <w:rsid w:val="00F17459"/>
    <w:rsid w:val="00F279B8"/>
    <w:rsid w:val="00F41546"/>
    <w:rsid w:val="00F436F5"/>
    <w:rsid w:val="00F542A2"/>
    <w:rsid w:val="00F70A97"/>
    <w:rsid w:val="00F85AB4"/>
    <w:rsid w:val="00FD2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EC9C7"/>
  <w15:chartTrackingRefBased/>
  <w15:docId w15:val="{6E766752-3951-4005-AB79-CE0953E4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0A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70A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73B16"/>
    <w:pPr>
      <w:keepNext/>
      <w:keepLines/>
      <w:spacing w:before="240" w:after="80"/>
      <w:outlineLvl w:val="2"/>
    </w:pPr>
    <w:rPr>
      <w:rFonts w:eastAsiaTheme="majorEastAsia" w:cstheme="majorBidi"/>
      <w:b/>
      <w:color w:val="000000" w:themeColor="text1"/>
      <w:sz w:val="24"/>
      <w:szCs w:val="28"/>
    </w:rPr>
  </w:style>
  <w:style w:type="paragraph" w:styleId="Heading4">
    <w:name w:val="heading 4"/>
    <w:basedOn w:val="Normal"/>
    <w:next w:val="Normal"/>
    <w:link w:val="Heading4Char"/>
    <w:uiPriority w:val="9"/>
    <w:semiHidden/>
    <w:unhideWhenUsed/>
    <w:qFormat/>
    <w:rsid w:val="00F70A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0A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0A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0A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0A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0A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0A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70A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73B16"/>
    <w:rPr>
      <w:rFonts w:eastAsiaTheme="majorEastAsia" w:cstheme="majorBidi"/>
      <w:b/>
      <w:color w:val="000000" w:themeColor="text1"/>
      <w:sz w:val="24"/>
      <w:szCs w:val="28"/>
    </w:rPr>
  </w:style>
  <w:style w:type="character" w:customStyle="1" w:styleId="Heading4Char">
    <w:name w:val="Heading 4 Char"/>
    <w:basedOn w:val="DefaultParagraphFont"/>
    <w:link w:val="Heading4"/>
    <w:uiPriority w:val="9"/>
    <w:semiHidden/>
    <w:rsid w:val="00F70A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0A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0A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0A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0A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0A97"/>
    <w:rPr>
      <w:rFonts w:eastAsiaTheme="majorEastAsia" w:cstheme="majorBidi"/>
      <w:color w:val="272727" w:themeColor="text1" w:themeTint="D8"/>
    </w:rPr>
  </w:style>
  <w:style w:type="paragraph" w:styleId="Title">
    <w:name w:val="Title"/>
    <w:basedOn w:val="Normal"/>
    <w:next w:val="Normal"/>
    <w:link w:val="TitleChar"/>
    <w:uiPriority w:val="10"/>
    <w:qFormat/>
    <w:rsid w:val="00F70A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A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0A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0A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0A97"/>
    <w:pPr>
      <w:spacing w:before="160"/>
      <w:jc w:val="center"/>
    </w:pPr>
    <w:rPr>
      <w:i/>
      <w:iCs/>
      <w:color w:val="404040" w:themeColor="text1" w:themeTint="BF"/>
    </w:rPr>
  </w:style>
  <w:style w:type="character" w:customStyle="1" w:styleId="QuoteChar">
    <w:name w:val="Quote Char"/>
    <w:basedOn w:val="DefaultParagraphFont"/>
    <w:link w:val="Quote"/>
    <w:uiPriority w:val="29"/>
    <w:rsid w:val="00F70A97"/>
    <w:rPr>
      <w:i/>
      <w:iCs/>
      <w:color w:val="404040" w:themeColor="text1" w:themeTint="BF"/>
    </w:rPr>
  </w:style>
  <w:style w:type="paragraph" w:styleId="ListParagraph">
    <w:name w:val="List Paragraph"/>
    <w:basedOn w:val="Normal"/>
    <w:uiPriority w:val="34"/>
    <w:qFormat/>
    <w:rsid w:val="00F70A97"/>
    <w:pPr>
      <w:ind w:left="720"/>
      <w:contextualSpacing/>
    </w:pPr>
  </w:style>
  <w:style w:type="character" w:styleId="IntenseEmphasis">
    <w:name w:val="Intense Emphasis"/>
    <w:basedOn w:val="DefaultParagraphFont"/>
    <w:uiPriority w:val="21"/>
    <w:qFormat/>
    <w:rsid w:val="00F70A97"/>
    <w:rPr>
      <w:i/>
      <w:iCs/>
      <w:color w:val="0F4761" w:themeColor="accent1" w:themeShade="BF"/>
    </w:rPr>
  </w:style>
  <w:style w:type="paragraph" w:styleId="IntenseQuote">
    <w:name w:val="Intense Quote"/>
    <w:basedOn w:val="Normal"/>
    <w:next w:val="Normal"/>
    <w:link w:val="IntenseQuoteChar"/>
    <w:uiPriority w:val="30"/>
    <w:qFormat/>
    <w:rsid w:val="00F70A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0A97"/>
    <w:rPr>
      <w:i/>
      <w:iCs/>
      <w:color w:val="0F4761" w:themeColor="accent1" w:themeShade="BF"/>
    </w:rPr>
  </w:style>
  <w:style w:type="character" w:styleId="IntenseReference">
    <w:name w:val="Intense Reference"/>
    <w:basedOn w:val="DefaultParagraphFont"/>
    <w:uiPriority w:val="32"/>
    <w:qFormat/>
    <w:rsid w:val="00F70A97"/>
    <w:rPr>
      <w:b/>
      <w:bCs/>
      <w:smallCaps/>
      <w:color w:val="0F4761" w:themeColor="accent1" w:themeShade="BF"/>
      <w:spacing w:val="5"/>
    </w:rPr>
  </w:style>
  <w:style w:type="paragraph" w:styleId="NormalWeb">
    <w:name w:val="Normal (Web)"/>
    <w:basedOn w:val="Normal"/>
    <w:uiPriority w:val="99"/>
    <w:semiHidden/>
    <w:unhideWhenUsed/>
    <w:rsid w:val="006128E4"/>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styleId="TableGrid">
    <w:name w:val="Table Grid"/>
    <w:basedOn w:val="TableNormal"/>
    <w:uiPriority w:val="39"/>
    <w:rsid w:val="00AC4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79B8"/>
    <w:rPr>
      <w:color w:val="467886" w:themeColor="hyperlink"/>
      <w:u w:val="single"/>
    </w:rPr>
  </w:style>
  <w:style w:type="paragraph" w:styleId="Header">
    <w:name w:val="header"/>
    <w:basedOn w:val="Normal"/>
    <w:link w:val="HeaderChar"/>
    <w:uiPriority w:val="99"/>
    <w:unhideWhenUsed/>
    <w:rsid w:val="000D27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27F5"/>
  </w:style>
  <w:style w:type="paragraph" w:styleId="Footer">
    <w:name w:val="footer"/>
    <w:basedOn w:val="Normal"/>
    <w:link w:val="FooterChar"/>
    <w:uiPriority w:val="99"/>
    <w:unhideWhenUsed/>
    <w:rsid w:val="000D27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2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inkedin.com/in/jamesbailey-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1035</TotalTime>
  <Pages>23</Pages>
  <Words>3668</Words>
  <Characters>20911</Characters>
  <Application>Microsoft Office Word</Application>
  <DocSecurity>0</DocSecurity>
  <Lines>174</Lines>
  <Paragraphs>49</Paragraphs>
  <ScaleCrop>false</ScaleCrop>
  <Company/>
  <LinksUpToDate>false</LinksUpToDate>
  <CharactersWithSpaces>24530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Bailey</dc:creator>
  <cp:keywords/>
  <dc:description/>
  <cp:lastModifiedBy>James Bailey</cp:lastModifiedBy>
  <cp:revision>87</cp:revision>
  <dcterms:created xsi:type="dcterms:W3CDTF">2026-02-18T16:19:00Z</dcterms:created>
  <dcterms:modified xsi:type="dcterms:W3CDTF">2026-02-19T10:04:00Z</dcterms:modified>
</cp:coreProperties>
</file>